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F5E" w:rsidRPr="00A94365" w:rsidRDefault="008C2127" w:rsidP="008D58EF">
      <w:pPr>
        <w:pStyle w:val="Heading1"/>
        <w:ind w:left="-426"/>
        <w:rPr>
          <w:color w:val="C00000"/>
        </w:rPr>
      </w:pPr>
      <w:bookmarkStart w:id="0" w:name="_GoBack"/>
      <w:bookmarkEnd w:id="0"/>
      <w:r w:rsidRPr="008C2127">
        <w:rPr>
          <w:rFonts w:ascii="Arial" w:eastAsia="SimSun" w:hAnsi="Arial" w:cs="Arial"/>
          <w:b w:val="0"/>
          <w:smallCaps w:val="0"/>
          <w:noProof/>
          <w:color w:val="auto"/>
          <w:sz w:val="24"/>
          <w:szCs w:val="24"/>
          <w:lang w:val="en-GB" w:eastAsia="en-GB"/>
        </w:rPr>
        <w:drawing>
          <wp:anchor distT="0" distB="0" distL="114300" distR="114300" simplePos="0" relativeHeight="251658240" behindDoc="0" locked="0" layoutInCell="1" allowOverlap="1" wp14:anchorId="03B71A86" wp14:editId="2281453F">
            <wp:simplePos x="0" y="0"/>
            <wp:positionH relativeFrom="margin">
              <wp:posOffset>4208780</wp:posOffset>
            </wp:positionH>
            <wp:positionV relativeFrom="margin">
              <wp:posOffset>-85725</wp:posOffset>
            </wp:positionV>
            <wp:extent cx="2792095" cy="838200"/>
            <wp:effectExtent l="0" t="0" r="8255" b="0"/>
            <wp:wrapSquare wrapText="bothSides"/>
            <wp:docPr id="6" name="Content Placeholder 3"/>
            <wp:cNvGraphicFramePr/>
            <a:graphic xmlns:a="http://schemas.openxmlformats.org/drawingml/2006/main">
              <a:graphicData uri="http://schemas.openxmlformats.org/drawingml/2006/picture">
                <pic:pic xmlns:pic="http://schemas.openxmlformats.org/drawingml/2006/picture">
                  <pic:nvPicPr>
                    <pic:cNvPr id="4" name="Content Placeholder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2095" cy="838200"/>
                    </a:xfrm>
                    <a:prstGeom prst="rect">
                      <a:avLst/>
                    </a:prstGeom>
                  </pic:spPr>
                </pic:pic>
              </a:graphicData>
            </a:graphic>
            <wp14:sizeRelH relativeFrom="margin">
              <wp14:pctWidth>0</wp14:pctWidth>
            </wp14:sizeRelH>
          </wp:anchor>
        </w:drawing>
      </w:r>
      <w:r w:rsidR="008161AD">
        <w:rPr>
          <w:color w:val="C00000"/>
        </w:rPr>
        <w:t>Safeguarding questionnaire-2020</w:t>
      </w:r>
      <w:r w:rsidR="003F433A">
        <w:rPr>
          <w:color w:val="C00000"/>
        </w:rPr>
        <w:t>/</w:t>
      </w:r>
      <w:r w:rsidR="008161AD">
        <w:rPr>
          <w:color w:val="C00000"/>
        </w:rPr>
        <w:t>21</w:t>
      </w:r>
    </w:p>
    <w:p w:rsidR="00A94365" w:rsidRPr="008C2127" w:rsidRDefault="00A94365" w:rsidP="008D58EF">
      <w:pPr>
        <w:pStyle w:val="Introduction"/>
        <w:ind w:left="-426"/>
        <w:rPr>
          <w:rFonts w:ascii="Arial" w:hAnsi="Arial" w:cs="Arial"/>
          <w:b/>
          <w:bCs/>
        </w:rPr>
      </w:pPr>
      <w:r w:rsidRPr="008C2127">
        <w:rPr>
          <w:rFonts w:ascii="Arial" w:hAnsi="Arial" w:cs="Arial"/>
          <w:b/>
          <w:bCs/>
        </w:rPr>
        <w:t>All trainees must complete the following questionnaire as part of compliance.</w:t>
      </w:r>
    </w:p>
    <w:p w:rsidR="009C3839" w:rsidRPr="008C2127" w:rsidRDefault="008D58EF" w:rsidP="00032761">
      <w:pPr>
        <w:pStyle w:val="Introduction"/>
        <w:ind w:left="-426"/>
        <w:jc w:val="both"/>
        <w:rPr>
          <w:rFonts w:ascii="Arial" w:hAnsi="Arial" w:cs="Arial"/>
          <w:lang w:val="en-GB"/>
        </w:rPr>
      </w:pPr>
      <w:r>
        <w:rPr>
          <w:rFonts w:ascii="Arial" w:hAnsi="Arial" w:cs="Arial"/>
        </w:rPr>
        <w:t xml:space="preserve"> In order to fill in this questionnaire, p</w:t>
      </w:r>
      <w:r w:rsidR="00A94365" w:rsidRPr="00A94365">
        <w:rPr>
          <w:rFonts w:ascii="Arial" w:hAnsi="Arial" w:cs="Arial"/>
        </w:rPr>
        <w:t>lease refer to the Statutory Guidance Booklet provided:</w:t>
      </w:r>
      <w:r w:rsidR="00A94365" w:rsidRPr="00A94365">
        <w:rPr>
          <w:rFonts w:ascii="Arial" w:hAnsi="Arial" w:cs="Arial"/>
          <w:color w:val="000000"/>
          <w:sz w:val="24"/>
          <w:szCs w:val="24"/>
          <w:lang w:val="en-GB"/>
        </w:rPr>
        <w:t xml:space="preserve"> </w:t>
      </w:r>
      <w:r w:rsidR="00A94365">
        <w:rPr>
          <w:rFonts w:ascii="Arial" w:hAnsi="Arial" w:cs="Arial"/>
          <w:lang w:val="en-GB"/>
        </w:rPr>
        <w:t>'</w:t>
      </w:r>
      <w:r w:rsidR="00032761">
        <w:rPr>
          <w:rFonts w:ascii="Arial" w:hAnsi="Arial" w:cs="Arial"/>
          <w:b/>
          <w:bCs/>
          <w:lang w:val="en-GB"/>
        </w:rPr>
        <w:t>Keeping Children Safe in E</w:t>
      </w:r>
      <w:r w:rsidR="00A94365" w:rsidRPr="00A94365">
        <w:rPr>
          <w:rFonts w:ascii="Arial" w:hAnsi="Arial" w:cs="Arial"/>
          <w:b/>
          <w:bCs/>
          <w:lang w:val="en-GB"/>
        </w:rPr>
        <w:t>ducation</w:t>
      </w:r>
      <w:r w:rsidR="00AA7B31">
        <w:rPr>
          <w:rFonts w:ascii="Arial" w:hAnsi="Arial" w:cs="Arial"/>
          <w:b/>
          <w:bCs/>
          <w:lang w:val="en-GB"/>
        </w:rPr>
        <w:t>'-September 20</w:t>
      </w:r>
      <w:r w:rsidR="00F7708E">
        <w:rPr>
          <w:rFonts w:ascii="Arial" w:hAnsi="Arial" w:cs="Arial"/>
          <w:b/>
          <w:bCs/>
          <w:lang w:val="en-GB"/>
        </w:rPr>
        <w:t>20</w:t>
      </w:r>
      <w:r w:rsidR="008C2127">
        <w:rPr>
          <w:rFonts w:ascii="Arial" w:hAnsi="Arial" w:cs="Arial"/>
          <w:b/>
          <w:bCs/>
          <w:lang w:val="en-GB"/>
        </w:rPr>
        <w:t xml:space="preserve">- </w:t>
      </w:r>
      <w:r w:rsidR="00A94365" w:rsidRPr="00A94365">
        <w:rPr>
          <w:rFonts w:ascii="Arial" w:hAnsi="Arial" w:cs="Arial"/>
          <w:b/>
          <w:bCs/>
          <w:lang w:val="en-GB"/>
        </w:rPr>
        <w:t xml:space="preserve">Part 1: </w:t>
      </w:r>
      <w:r w:rsidR="00F7708E">
        <w:rPr>
          <w:rFonts w:ascii="Arial" w:hAnsi="Arial" w:cs="Arial"/>
          <w:b/>
          <w:bCs/>
          <w:lang w:val="en-GB"/>
        </w:rPr>
        <w:t>Page 5 - Safeguarding Information for all staff - School and College Staff-</w:t>
      </w:r>
      <w:r w:rsidR="009F1D0E">
        <w:rPr>
          <w:rFonts w:ascii="Arial" w:hAnsi="Arial" w:cs="Arial"/>
          <w:b/>
          <w:bCs/>
          <w:i/>
          <w:lang w:val="en-GB"/>
        </w:rPr>
        <w:t xml:space="preserve"> </w:t>
      </w:r>
      <w:r w:rsidR="00032761">
        <w:rPr>
          <w:rFonts w:ascii="Arial" w:hAnsi="Arial" w:cs="Arial"/>
          <w:b/>
          <w:bCs/>
          <w:i/>
          <w:lang w:val="en-GB"/>
        </w:rPr>
        <w:t>(</w:t>
      </w:r>
      <w:r w:rsidR="009F1D0E" w:rsidRPr="009F1D0E">
        <w:rPr>
          <w:rFonts w:ascii="Arial" w:hAnsi="Arial" w:cs="Arial"/>
          <w:b/>
          <w:bCs/>
          <w:i/>
          <w:lang w:val="en-GB"/>
        </w:rPr>
        <w:t>and Annex A &amp; C</w:t>
      </w:r>
      <w:r w:rsidR="009F1D0E">
        <w:rPr>
          <w:rFonts w:ascii="Arial" w:hAnsi="Arial" w:cs="Arial"/>
          <w:b/>
          <w:bCs/>
          <w:i/>
          <w:lang w:val="en-GB"/>
        </w:rPr>
        <w:t>)</w:t>
      </w:r>
      <w:r w:rsidR="00032761" w:rsidRPr="00032761">
        <w:t xml:space="preserve"> </w:t>
      </w:r>
      <w:r w:rsidR="00032761">
        <w:t xml:space="preserve">  </w:t>
      </w:r>
      <w:r w:rsidR="00FA0C8D">
        <w:rPr>
          <w:rFonts w:ascii="Arial" w:hAnsi="Arial" w:cs="Arial"/>
          <w:b/>
          <w:bCs/>
          <w:lang w:val="en-GB"/>
        </w:rPr>
        <w:t>Also seminar/</w:t>
      </w:r>
      <w:r>
        <w:rPr>
          <w:rFonts w:ascii="Arial" w:hAnsi="Arial" w:cs="Arial"/>
          <w:b/>
          <w:bCs/>
          <w:lang w:val="en-GB"/>
        </w:rPr>
        <w:t xml:space="preserve"> </w:t>
      </w:r>
      <w:r w:rsidR="00FA0C8D">
        <w:rPr>
          <w:rFonts w:ascii="Arial" w:hAnsi="Arial" w:cs="Arial"/>
          <w:b/>
          <w:bCs/>
          <w:lang w:val="en-GB"/>
        </w:rPr>
        <w:t xml:space="preserve">lecture content and </w:t>
      </w:r>
      <w:r w:rsidR="009F1D0E">
        <w:rPr>
          <w:rFonts w:ascii="Arial" w:hAnsi="Arial" w:cs="Arial"/>
          <w:b/>
          <w:bCs/>
          <w:lang w:val="en-GB"/>
        </w:rPr>
        <w:t>N</w:t>
      </w:r>
      <w:r w:rsidR="00FA0C8D">
        <w:rPr>
          <w:rFonts w:ascii="Arial" w:hAnsi="Arial" w:cs="Arial"/>
          <w:b/>
          <w:bCs/>
          <w:lang w:val="en-GB"/>
        </w:rPr>
        <w:t>SPCC website.</w:t>
      </w:r>
    </w:p>
    <w:tbl>
      <w:tblPr>
        <w:tblStyle w:val="TableGrid"/>
        <w:tblW w:w="5363" w:type="pct"/>
        <w:tblInd w:w="-311"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CellMar>
          <w:top w:w="29" w:type="dxa"/>
          <w:left w:w="115" w:type="dxa"/>
          <w:bottom w:w="29" w:type="dxa"/>
          <w:right w:w="115" w:type="dxa"/>
        </w:tblCellMar>
        <w:tblLook w:val="01E0" w:firstRow="1" w:lastRow="1" w:firstColumn="1" w:lastColumn="1" w:noHBand="0" w:noVBand="0"/>
      </w:tblPr>
      <w:tblGrid>
        <w:gridCol w:w="4728"/>
        <w:gridCol w:w="1133"/>
        <w:gridCol w:w="1133"/>
        <w:gridCol w:w="1133"/>
        <w:gridCol w:w="1133"/>
        <w:gridCol w:w="1799"/>
      </w:tblGrid>
      <w:tr w:rsidR="00A94365" w:rsidTr="00F7708E">
        <w:trPr>
          <w:trHeight w:val="501"/>
        </w:trPr>
        <w:tc>
          <w:tcPr>
            <w:tcW w:w="4728" w:type="dxa"/>
            <w:shd w:val="clear" w:color="auto" w:fill="DBE5F1" w:themeFill="accent1" w:themeFillTint="33"/>
            <w:vAlign w:val="center"/>
          </w:tcPr>
          <w:p w:rsidR="00A94365" w:rsidRPr="00032761" w:rsidRDefault="00A94365" w:rsidP="008C024E">
            <w:pPr>
              <w:pStyle w:val="Heading2"/>
              <w:outlineLvl w:val="1"/>
              <w:rPr>
                <w:rFonts w:ascii="Calibri" w:hAnsi="Calibri" w:cs="Calibri"/>
                <w:color w:val="auto"/>
                <w:sz w:val="24"/>
              </w:rPr>
            </w:pPr>
            <w:r w:rsidRPr="00032761">
              <w:rPr>
                <w:rFonts w:ascii="Calibri" w:hAnsi="Calibri" w:cs="Calibri"/>
                <w:color w:val="auto"/>
                <w:sz w:val="24"/>
              </w:rPr>
              <w:t>A child centered and coordinated approach to safeguarding</w:t>
            </w:r>
            <w:r w:rsidR="008C024E" w:rsidRPr="00032761">
              <w:rPr>
                <w:rFonts w:ascii="Calibri" w:hAnsi="Calibri" w:cs="Calibri"/>
                <w:color w:val="auto"/>
                <w:sz w:val="24"/>
              </w:rPr>
              <w:t>.</w:t>
            </w:r>
          </w:p>
          <w:p w:rsidR="008C024E" w:rsidRPr="008D58EF" w:rsidRDefault="008C024E" w:rsidP="008D58EF">
            <w:pPr>
              <w:pStyle w:val="Heading2"/>
              <w:outlineLvl w:val="1"/>
              <w:rPr>
                <w:rFonts w:ascii="Calibri" w:hAnsi="Calibri" w:cs="Calibri"/>
                <w:color w:val="auto"/>
                <w:sz w:val="22"/>
                <w:szCs w:val="22"/>
              </w:rPr>
            </w:pPr>
            <w:r w:rsidRPr="008C024E">
              <w:rPr>
                <w:rFonts w:ascii="Calibri" w:hAnsi="Calibri" w:cs="Calibri"/>
                <w:color w:val="auto"/>
                <w:sz w:val="22"/>
                <w:szCs w:val="22"/>
              </w:rPr>
              <w:t>QUESTIONS:</w:t>
            </w:r>
          </w:p>
        </w:tc>
        <w:tc>
          <w:tcPr>
            <w:tcW w:w="6331" w:type="dxa"/>
            <w:gridSpan w:val="5"/>
            <w:shd w:val="clear" w:color="auto" w:fill="DBE5F1" w:themeFill="accent1" w:themeFillTint="33"/>
            <w:vAlign w:val="center"/>
          </w:tcPr>
          <w:p w:rsidR="00A94365" w:rsidRPr="00A94365" w:rsidRDefault="008C024E" w:rsidP="008C024E">
            <w:pPr>
              <w:pStyle w:val="Heading2"/>
              <w:outlineLvl w:val="1"/>
              <w:rPr>
                <w:rFonts w:ascii="Calibri" w:hAnsi="Calibri" w:cs="Calibri"/>
                <w:color w:val="auto"/>
                <w:sz w:val="24"/>
              </w:rPr>
            </w:pPr>
            <w:r>
              <w:rPr>
                <w:rFonts w:ascii="Calibri" w:hAnsi="Calibri" w:cs="Calibri"/>
                <w:color w:val="auto"/>
                <w:sz w:val="24"/>
              </w:rPr>
              <w:t>ANSWERS:</w:t>
            </w:r>
          </w:p>
        </w:tc>
      </w:tr>
      <w:tr w:rsidR="008D58EF" w:rsidTr="00F7708E">
        <w:trPr>
          <w:trHeight w:val="501"/>
        </w:trPr>
        <w:tc>
          <w:tcPr>
            <w:tcW w:w="4728" w:type="dxa"/>
            <w:shd w:val="clear" w:color="auto" w:fill="DAEEF3" w:themeFill="accent5" w:themeFillTint="33"/>
            <w:vAlign w:val="center"/>
          </w:tcPr>
          <w:p w:rsidR="008D58EF" w:rsidRPr="008C024E" w:rsidRDefault="008D58EF" w:rsidP="008C024E">
            <w:pPr>
              <w:pStyle w:val="Heading2"/>
              <w:outlineLvl w:val="1"/>
              <w:rPr>
                <w:rFonts w:ascii="Calibri" w:hAnsi="Calibri" w:cs="Calibri"/>
                <w:color w:val="auto"/>
                <w:sz w:val="22"/>
                <w:szCs w:val="22"/>
              </w:rPr>
            </w:pPr>
            <w:r w:rsidRPr="008D58EF">
              <w:rPr>
                <w:rFonts w:ascii="Calibri" w:hAnsi="Calibri" w:cs="Calibri"/>
                <w:color w:val="auto"/>
                <w:sz w:val="22"/>
                <w:szCs w:val="22"/>
              </w:rPr>
              <w:t>Roles and responsibilities: a child centered approach</w:t>
            </w:r>
          </w:p>
        </w:tc>
        <w:tc>
          <w:tcPr>
            <w:tcW w:w="6331" w:type="dxa"/>
            <w:gridSpan w:val="5"/>
            <w:shd w:val="clear" w:color="auto" w:fill="DAEEF3" w:themeFill="accent5" w:themeFillTint="33"/>
            <w:vAlign w:val="center"/>
          </w:tcPr>
          <w:p w:rsidR="008D58EF" w:rsidRDefault="008D58EF" w:rsidP="008C024E">
            <w:pPr>
              <w:pStyle w:val="Heading2"/>
              <w:outlineLvl w:val="1"/>
              <w:rPr>
                <w:rFonts w:ascii="Calibri" w:hAnsi="Calibri" w:cs="Calibri"/>
                <w:color w:val="auto"/>
                <w:sz w:val="24"/>
              </w:rPr>
            </w:pPr>
          </w:p>
        </w:tc>
      </w:tr>
      <w:tr w:rsidR="00BD29D0" w:rsidTr="00F7708E">
        <w:tc>
          <w:tcPr>
            <w:tcW w:w="4728" w:type="dxa"/>
            <w:tcBorders>
              <w:bottom w:val="single" w:sz="4" w:space="0" w:color="95B3D7" w:themeColor="accent1" w:themeTint="99"/>
            </w:tcBorders>
            <w:vAlign w:val="center"/>
          </w:tcPr>
          <w:p w:rsidR="00BD29D0" w:rsidRPr="00A06622" w:rsidRDefault="00BD29D0" w:rsidP="002E5A55">
            <w:pPr>
              <w:rPr>
                <w:rFonts w:ascii="Calibri" w:hAnsi="Calibri" w:cs="Calibri"/>
                <w:sz w:val="20"/>
                <w:szCs w:val="20"/>
              </w:rPr>
            </w:pPr>
            <w:r w:rsidRPr="00A06622">
              <w:rPr>
                <w:rFonts w:ascii="Calibri" w:hAnsi="Calibri" w:cs="Calibri"/>
                <w:sz w:val="20"/>
                <w:szCs w:val="20"/>
              </w:rPr>
              <w:t>1. Whose responsibility is it to safeguard children in school?</w:t>
            </w:r>
            <w:r w:rsidR="00E11758">
              <w:rPr>
                <w:rFonts w:ascii="Calibri" w:hAnsi="Calibri" w:cs="Calibri"/>
                <w:sz w:val="20"/>
                <w:szCs w:val="20"/>
              </w:rPr>
              <w:t xml:space="preserve"> </w:t>
            </w:r>
            <w:r w:rsidR="00E11758" w:rsidRPr="00F7708E">
              <w:rPr>
                <w:rFonts w:ascii="Calibri" w:hAnsi="Calibri" w:cs="Calibri"/>
                <w:b/>
                <w:sz w:val="20"/>
                <w:szCs w:val="20"/>
              </w:rPr>
              <w:t>( page 5</w:t>
            </w:r>
            <w:r w:rsidR="00D87CED" w:rsidRPr="00F7708E">
              <w:rPr>
                <w:rFonts w:ascii="Calibri" w:hAnsi="Calibri" w:cs="Calibri"/>
                <w:b/>
                <w:sz w:val="20"/>
                <w:szCs w:val="20"/>
              </w:rPr>
              <w:t>)</w:t>
            </w:r>
          </w:p>
        </w:tc>
        <w:tc>
          <w:tcPr>
            <w:tcW w:w="6331" w:type="dxa"/>
            <w:gridSpan w:val="5"/>
            <w:tcBorders>
              <w:bottom w:val="single" w:sz="4" w:space="0" w:color="95B3D7" w:themeColor="accent1" w:themeTint="99"/>
            </w:tcBorders>
            <w:vAlign w:val="center"/>
          </w:tcPr>
          <w:p w:rsidR="00BD29D0" w:rsidRPr="00A06622" w:rsidRDefault="00BD29D0" w:rsidP="00BB3C2D">
            <w:pPr>
              <w:rPr>
                <w:sz w:val="20"/>
                <w:szCs w:val="20"/>
              </w:rPr>
            </w:pPr>
          </w:p>
        </w:tc>
      </w:tr>
      <w:tr w:rsidR="00BD29D0" w:rsidTr="00F7708E">
        <w:tc>
          <w:tcPr>
            <w:tcW w:w="4728" w:type="dxa"/>
            <w:tcBorders>
              <w:bottom w:val="single" w:sz="4" w:space="0" w:color="95B3D7" w:themeColor="accent1" w:themeTint="99"/>
            </w:tcBorders>
            <w:vAlign w:val="center"/>
          </w:tcPr>
          <w:p w:rsidR="00F7708E" w:rsidRDefault="00BD29D0" w:rsidP="00075EF5">
            <w:pPr>
              <w:rPr>
                <w:rFonts w:ascii="Calibri" w:hAnsi="Calibri" w:cs="Calibri"/>
                <w:sz w:val="20"/>
                <w:szCs w:val="20"/>
              </w:rPr>
            </w:pPr>
            <w:r w:rsidRPr="00A06622">
              <w:rPr>
                <w:rFonts w:ascii="Calibri" w:hAnsi="Calibri" w:cs="Calibri"/>
                <w:sz w:val="20"/>
                <w:szCs w:val="20"/>
              </w:rPr>
              <w:t>2. What should schools take into consideration at all times with regards to</w:t>
            </w:r>
            <w:r w:rsidR="008D58EF">
              <w:rPr>
                <w:rFonts w:ascii="Calibri" w:hAnsi="Calibri" w:cs="Calibri"/>
                <w:sz w:val="20"/>
                <w:szCs w:val="20"/>
              </w:rPr>
              <w:t xml:space="preserve"> </w:t>
            </w:r>
            <w:r w:rsidR="00E11758">
              <w:rPr>
                <w:rFonts w:ascii="Calibri" w:hAnsi="Calibri" w:cs="Calibri"/>
                <w:sz w:val="20"/>
                <w:szCs w:val="20"/>
              </w:rPr>
              <w:t xml:space="preserve">the </w:t>
            </w:r>
            <w:r w:rsidR="00E11758" w:rsidRPr="00A06622">
              <w:rPr>
                <w:rFonts w:ascii="Calibri" w:hAnsi="Calibri" w:cs="Calibri"/>
                <w:sz w:val="20"/>
                <w:szCs w:val="20"/>
              </w:rPr>
              <w:t>approach</w:t>
            </w:r>
            <w:r w:rsidRPr="00A06622">
              <w:rPr>
                <w:rFonts w:ascii="Calibri" w:hAnsi="Calibri" w:cs="Calibri"/>
                <w:sz w:val="20"/>
                <w:szCs w:val="20"/>
              </w:rPr>
              <w:t xml:space="preserve"> to safeguarding</w:t>
            </w:r>
            <w:r w:rsidR="00075EF5">
              <w:rPr>
                <w:rFonts w:ascii="Calibri" w:hAnsi="Calibri" w:cs="Calibri"/>
                <w:sz w:val="20"/>
                <w:szCs w:val="20"/>
              </w:rPr>
              <w:t>?</w:t>
            </w:r>
            <w:r w:rsidR="00F7708E">
              <w:rPr>
                <w:rFonts w:ascii="Calibri" w:hAnsi="Calibri" w:cs="Calibri"/>
                <w:sz w:val="20"/>
                <w:szCs w:val="20"/>
              </w:rPr>
              <w:t xml:space="preserve"> </w:t>
            </w:r>
          </w:p>
          <w:p w:rsidR="00BD29D0" w:rsidRPr="00F7708E" w:rsidRDefault="00F7708E" w:rsidP="00075EF5">
            <w:pPr>
              <w:rPr>
                <w:rFonts w:ascii="Calibri" w:hAnsi="Calibri" w:cs="Calibri"/>
                <w:b/>
                <w:sz w:val="20"/>
                <w:szCs w:val="20"/>
              </w:rPr>
            </w:pPr>
            <w:r w:rsidRPr="00F7708E">
              <w:rPr>
                <w:rFonts w:ascii="Calibri" w:hAnsi="Calibri" w:cs="Calibri"/>
                <w:b/>
                <w:sz w:val="20"/>
                <w:szCs w:val="20"/>
              </w:rPr>
              <w:t>(</w:t>
            </w:r>
            <w:r>
              <w:rPr>
                <w:rFonts w:ascii="Calibri" w:hAnsi="Calibri" w:cs="Calibri"/>
                <w:b/>
                <w:sz w:val="20"/>
                <w:szCs w:val="20"/>
              </w:rPr>
              <w:t xml:space="preserve"> P</w:t>
            </w:r>
            <w:r w:rsidRPr="00F7708E">
              <w:rPr>
                <w:rFonts w:ascii="Calibri" w:hAnsi="Calibri" w:cs="Calibri"/>
                <w:b/>
                <w:sz w:val="20"/>
                <w:szCs w:val="20"/>
              </w:rPr>
              <w:t>aragraph 2)</w:t>
            </w:r>
          </w:p>
        </w:tc>
        <w:tc>
          <w:tcPr>
            <w:tcW w:w="6331" w:type="dxa"/>
            <w:gridSpan w:val="5"/>
            <w:tcBorders>
              <w:bottom w:val="single" w:sz="4" w:space="0" w:color="95B3D7" w:themeColor="accent1" w:themeTint="99"/>
            </w:tcBorders>
            <w:vAlign w:val="center"/>
          </w:tcPr>
          <w:p w:rsidR="00BD29D0" w:rsidRPr="00A06622" w:rsidRDefault="00BD29D0" w:rsidP="00BB3C2D">
            <w:pPr>
              <w:rPr>
                <w:sz w:val="20"/>
                <w:szCs w:val="20"/>
              </w:rPr>
            </w:pPr>
          </w:p>
        </w:tc>
      </w:tr>
      <w:tr w:rsidR="00BD29D0" w:rsidTr="00F7708E">
        <w:tc>
          <w:tcPr>
            <w:tcW w:w="4728" w:type="dxa"/>
            <w:tcBorders>
              <w:bottom w:val="single" w:sz="4" w:space="0" w:color="95B3D7" w:themeColor="accent1" w:themeTint="99"/>
            </w:tcBorders>
            <w:vAlign w:val="center"/>
          </w:tcPr>
          <w:p w:rsidR="00BD29D0" w:rsidRPr="00AA7B31" w:rsidRDefault="00BD29D0" w:rsidP="00BD29D0">
            <w:pPr>
              <w:rPr>
                <w:rFonts w:ascii="Calibri" w:hAnsi="Calibri" w:cs="Calibri"/>
                <w:b/>
                <w:sz w:val="20"/>
                <w:szCs w:val="20"/>
              </w:rPr>
            </w:pPr>
            <w:r w:rsidRPr="00AA7B31">
              <w:rPr>
                <w:rFonts w:ascii="Calibri" w:hAnsi="Calibri" w:cs="Calibri"/>
                <w:b/>
                <w:sz w:val="20"/>
                <w:szCs w:val="20"/>
              </w:rPr>
              <w:t>The role of school and college staff:</w:t>
            </w:r>
          </w:p>
          <w:p w:rsidR="00BD29D0" w:rsidRPr="00A06622" w:rsidRDefault="00BD29D0" w:rsidP="00BD29D0">
            <w:pPr>
              <w:rPr>
                <w:rFonts w:ascii="Calibri" w:hAnsi="Calibri" w:cs="Calibri"/>
                <w:sz w:val="20"/>
                <w:szCs w:val="20"/>
              </w:rPr>
            </w:pPr>
            <w:r w:rsidRPr="00A06622">
              <w:rPr>
                <w:rFonts w:ascii="Calibri" w:hAnsi="Calibri" w:cs="Calibri"/>
                <w:sz w:val="20"/>
                <w:szCs w:val="20"/>
              </w:rPr>
              <w:t>3. Why are School Staff particularly important in safeguarding children?</w:t>
            </w:r>
            <w:r w:rsidR="00F7708E" w:rsidRPr="00F7708E">
              <w:rPr>
                <w:rFonts w:ascii="Calibri" w:hAnsi="Calibri" w:cs="Calibri"/>
                <w:b/>
                <w:sz w:val="20"/>
                <w:szCs w:val="20"/>
              </w:rPr>
              <w:t xml:space="preserve"> (page5)</w:t>
            </w:r>
          </w:p>
        </w:tc>
        <w:tc>
          <w:tcPr>
            <w:tcW w:w="6331" w:type="dxa"/>
            <w:gridSpan w:val="5"/>
            <w:tcBorders>
              <w:bottom w:val="single" w:sz="4" w:space="0" w:color="95B3D7" w:themeColor="accent1" w:themeTint="99"/>
            </w:tcBorders>
            <w:vAlign w:val="center"/>
          </w:tcPr>
          <w:p w:rsidR="00BD29D0" w:rsidRPr="00A06622" w:rsidRDefault="00BD29D0" w:rsidP="00BB3C2D">
            <w:pPr>
              <w:rPr>
                <w:sz w:val="20"/>
                <w:szCs w:val="20"/>
              </w:rPr>
            </w:pPr>
          </w:p>
        </w:tc>
      </w:tr>
      <w:tr w:rsidR="00BD29D0" w:rsidTr="00F7708E">
        <w:tc>
          <w:tcPr>
            <w:tcW w:w="4728" w:type="dxa"/>
            <w:tcBorders>
              <w:bottom w:val="single" w:sz="4" w:space="0" w:color="95B3D7" w:themeColor="accent1" w:themeTint="99"/>
            </w:tcBorders>
            <w:vAlign w:val="center"/>
          </w:tcPr>
          <w:p w:rsidR="00BD29D0" w:rsidRPr="00A06622" w:rsidRDefault="00BD29D0" w:rsidP="00D87CED">
            <w:pPr>
              <w:rPr>
                <w:rFonts w:ascii="Calibri" w:hAnsi="Calibri" w:cs="Calibri"/>
                <w:sz w:val="20"/>
                <w:szCs w:val="20"/>
              </w:rPr>
            </w:pPr>
            <w:r w:rsidRPr="00A06622">
              <w:rPr>
                <w:rFonts w:ascii="Calibri" w:hAnsi="Calibri" w:cs="Calibri"/>
                <w:sz w:val="20"/>
                <w:szCs w:val="20"/>
              </w:rPr>
              <w:t>4. '</w:t>
            </w:r>
            <w:r w:rsidRPr="00A06622">
              <w:rPr>
                <w:rFonts w:ascii="Calibri" w:hAnsi="Calibri" w:cs="Calibri"/>
                <w:i/>
                <w:iCs/>
                <w:sz w:val="20"/>
                <w:szCs w:val="20"/>
              </w:rPr>
              <w:t>All school and college staff have a responsibility to provide a safe environment in which children can learn.</w:t>
            </w:r>
            <w:r w:rsidRPr="00A06622">
              <w:rPr>
                <w:rFonts w:ascii="Calibri" w:hAnsi="Calibri" w:cs="Calibri"/>
                <w:sz w:val="20"/>
                <w:szCs w:val="20"/>
              </w:rPr>
              <w:t xml:space="preserve">' Which Teacher Standard does this link </w:t>
            </w:r>
            <w:r w:rsidR="00D87CED">
              <w:rPr>
                <w:rFonts w:ascii="Calibri" w:hAnsi="Calibri" w:cs="Calibri"/>
                <w:sz w:val="20"/>
                <w:szCs w:val="20"/>
              </w:rPr>
              <w:t>to</w:t>
            </w:r>
            <w:r w:rsidRPr="00A06622">
              <w:rPr>
                <w:rFonts w:ascii="Calibri" w:hAnsi="Calibri" w:cs="Calibri"/>
                <w:sz w:val="20"/>
                <w:szCs w:val="20"/>
              </w:rPr>
              <w:t>?</w:t>
            </w:r>
            <w:r w:rsidR="00AA7B31">
              <w:rPr>
                <w:rFonts w:ascii="Calibri" w:hAnsi="Calibri" w:cs="Calibri"/>
                <w:sz w:val="20"/>
                <w:szCs w:val="20"/>
              </w:rPr>
              <w:t xml:space="preserve"> </w:t>
            </w:r>
            <w:r w:rsidR="00E11758">
              <w:rPr>
                <w:rFonts w:ascii="Calibri" w:hAnsi="Calibri" w:cs="Calibri"/>
                <w:b/>
                <w:sz w:val="20"/>
                <w:szCs w:val="20"/>
              </w:rPr>
              <w:t>( Link at the bottom of page 6</w:t>
            </w:r>
            <w:r w:rsidR="00AA7B31" w:rsidRPr="00AA7B31">
              <w:rPr>
                <w:rFonts w:ascii="Calibri" w:hAnsi="Calibri" w:cs="Calibri"/>
                <w:b/>
                <w:sz w:val="20"/>
                <w:szCs w:val="20"/>
              </w:rPr>
              <w:t>)</w:t>
            </w:r>
          </w:p>
        </w:tc>
        <w:tc>
          <w:tcPr>
            <w:tcW w:w="6331" w:type="dxa"/>
            <w:gridSpan w:val="5"/>
            <w:tcBorders>
              <w:bottom w:val="single" w:sz="4" w:space="0" w:color="95B3D7" w:themeColor="accent1" w:themeTint="99"/>
            </w:tcBorders>
            <w:vAlign w:val="center"/>
          </w:tcPr>
          <w:p w:rsidR="00BD29D0" w:rsidRPr="00A06622" w:rsidRDefault="00BD29D0" w:rsidP="00BB3C2D">
            <w:pPr>
              <w:rPr>
                <w:sz w:val="20"/>
                <w:szCs w:val="20"/>
              </w:rPr>
            </w:pPr>
          </w:p>
        </w:tc>
      </w:tr>
      <w:tr w:rsidR="00BD29D0" w:rsidTr="00F7708E">
        <w:tc>
          <w:tcPr>
            <w:tcW w:w="4728" w:type="dxa"/>
            <w:tcBorders>
              <w:bottom w:val="single" w:sz="4" w:space="0" w:color="95B3D7" w:themeColor="accent1" w:themeTint="99"/>
            </w:tcBorders>
            <w:vAlign w:val="center"/>
          </w:tcPr>
          <w:p w:rsidR="00BD29D0" w:rsidRPr="00A06622" w:rsidRDefault="00BD29D0" w:rsidP="00BD29D0">
            <w:pPr>
              <w:rPr>
                <w:rFonts w:ascii="Calibri" w:hAnsi="Calibri" w:cs="Calibri"/>
                <w:sz w:val="20"/>
                <w:szCs w:val="20"/>
              </w:rPr>
            </w:pPr>
            <w:r w:rsidRPr="00A06622">
              <w:rPr>
                <w:rFonts w:ascii="Calibri" w:hAnsi="Calibri" w:cs="Calibri"/>
                <w:sz w:val="20"/>
                <w:szCs w:val="20"/>
              </w:rPr>
              <w:t>5. Who do you go to if you have concerns about safeguarding: and what does their role involve?</w:t>
            </w:r>
            <w:r w:rsidR="00AA7B31">
              <w:rPr>
                <w:rFonts w:ascii="Calibri" w:hAnsi="Calibri" w:cs="Calibri"/>
                <w:sz w:val="20"/>
                <w:szCs w:val="20"/>
              </w:rPr>
              <w:t xml:space="preserve"> </w:t>
            </w:r>
            <w:r w:rsidR="00AA7B31" w:rsidRPr="00F7708E">
              <w:rPr>
                <w:rFonts w:ascii="Calibri" w:hAnsi="Calibri" w:cs="Calibri"/>
                <w:b/>
                <w:sz w:val="20"/>
                <w:szCs w:val="20"/>
              </w:rPr>
              <w:t>(Paragraph 10 &amp;11</w:t>
            </w:r>
            <w:r w:rsidR="00E11758" w:rsidRPr="00F7708E">
              <w:rPr>
                <w:rFonts w:ascii="Calibri" w:hAnsi="Calibri" w:cs="Calibri"/>
                <w:b/>
                <w:sz w:val="20"/>
                <w:szCs w:val="20"/>
              </w:rPr>
              <w:t xml:space="preserve"> p6</w:t>
            </w:r>
            <w:r w:rsidR="00AA7B31" w:rsidRPr="00F7708E">
              <w:rPr>
                <w:rFonts w:ascii="Calibri" w:hAnsi="Calibri" w:cs="Calibri"/>
                <w:b/>
                <w:sz w:val="20"/>
                <w:szCs w:val="20"/>
              </w:rPr>
              <w:t>)</w:t>
            </w:r>
          </w:p>
        </w:tc>
        <w:tc>
          <w:tcPr>
            <w:tcW w:w="6331" w:type="dxa"/>
            <w:gridSpan w:val="5"/>
            <w:tcBorders>
              <w:bottom w:val="single" w:sz="4" w:space="0" w:color="95B3D7" w:themeColor="accent1" w:themeTint="99"/>
            </w:tcBorders>
            <w:vAlign w:val="center"/>
          </w:tcPr>
          <w:p w:rsidR="00BD29D0" w:rsidRDefault="00BD29D0" w:rsidP="00BB3C2D">
            <w:pPr>
              <w:rPr>
                <w:sz w:val="20"/>
                <w:szCs w:val="20"/>
              </w:rPr>
            </w:pPr>
          </w:p>
          <w:p w:rsidR="00C350E1" w:rsidRDefault="00C350E1" w:rsidP="00BB3C2D">
            <w:pPr>
              <w:rPr>
                <w:sz w:val="20"/>
                <w:szCs w:val="20"/>
              </w:rPr>
            </w:pPr>
          </w:p>
          <w:p w:rsidR="00C350E1" w:rsidRPr="00A06622" w:rsidRDefault="00C350E1" w:rsidP="00BB3C2D">
            <w:pPr>
              <w:rPr>
                <w:sz w:val="20"/>
                <w:szCs w:val="20"/>
              </w:rPr>
            </w:pPr>
          </w:p>
        </w:tc>
      </w:tr>
      <w:tr w:rsidR="00BD29D0" w:rsidTr="00F7708E">
        <w:tc>
          <w:tcPr>
            <w:tcW w:w="4728" w:type="dxa"/>
            <w:tcBorders>
              <w:bottom w:val="single" w:sz="4" w:space="0" w:color="95B3D7" w:themeColor="accent1" w:themeTint="99"/>
            </w:tcBorders>
            <w:vAlign w:val="center"/>
          </w:tcPr>
          <w:p w:rsidR="00BD29D0" w:rsidRPr="00A06622" w:rsidRDefault="00BD29D0" w:rsidP="00075EF5">
            <w:pPr>
              <w:rPr>
                <w:rFonts w:ascii="Calibri" w:hAnsi="Calibri" w:cs="Calibri"/>
                <w:sz w:val="20"/>
                <w:szCs w:val="20"/>
              </w:rPr>
            </w:pPr>
            <w:r w:rsidRPr="00A06622">
              <w:rPr>
                <w:rFonts w:ascii="Calibri" w:hAnsi="Calibri" w:cs="Calibri"/>
                <w:sz w:val="20"/>
                <w:szCs w:val="20"/>
              </w:rPr>
              <w:t>6. What are the policies in school that all staff should be made aware of?</w:t>
            </w:r>
            <w:r w:rsidR="00E11758" w:rsidRPr="00F7708E">
              <w:rPr>
                <w:rFonts w:ascii="Calibri" w:hAnsi="Calibri" w:cs="Calibri"/>
                <w:b/>
                <w:sz w:val="20"/>
                <w:szCs w:val="20"/>
              </w:rPr>
              <w:t xml:space="preserve"> (page6</w:t>
            </w:r>
            <w:r w:rsidR="00C350E1" w:rsidRPr="00F7708E">
              <w:rPr>
                <w:rFonts w:ascii="Calibri" w:hAnsi="Calibri" w:cs="Calibri"/>
                <w:b/>
                <w:sz w:val="20"/>
                <w:szCs w:val="20"/>
              </w:rPr>
              <w:t>)</w:t>
            </w:r>
          </w:p>
        </w:tc>
        <w:tc>
          <w:tcPr>
            <w:tcW w:w="6331" w:type="dxa"/>
            <w:gridSpan w:val="5"/>
            <w:tcBorders>
              <w:bottom w:val="single" w:sz="4" w:space="0" w:color="95B3D7" w:themeColor="accent1" w:themeTint="99"/>
            </w:tcBorders>
            <w:vAlign w:val="center"/>
          </w:tcPr>
          <w:p w:rsidR="00BD29D0" w:rsidRDefault="00BD29D0" w:rsidP="00BB3C2D">
            <w:pPr>
              <w:rPr>
                <w:sz w:val="20"/>
                <w:szCs w:val="20"/>
              </w:rPr>
            </w:pPr>
          </w:p>
          <w:p w:rsidR="00C350E1" w:rsidRDefault="00C350E1" w:rsidP="00BB3C2D">
            <w:pPr>
              <w:rPr>
                <w:sz w:val="20"/>
                <w:szCs w:val="20"/>
              </w:rPr>
            </w:pPr>
          </w:p>
          <w:p w:rsidR="00C350E1" w:rsidRDefault="00C350E1" w:rsidP="00BB3C2D">
            <w:pPr>
              <w:rPr>
                <w:sz w:val="20"/>
                <w:szCs w:val="20"/>
              </w:rPr>
            </w:pPr>
          </w:p>
          <w:p w:rsidR="00C350E1" w:rsidRDefault="00C350E1" w:rsidP="00BB3C2D">
            <w:pPr>
              <w:rPr>
                <w:sz w:val="20"/>
                <w:szCs w:val="20"/>
              </w:rPr>
            </w:pPr>
          </w:p>
          <w:p w:rsidR="00C350E1" w:rsidRPr="00A06622" w:rsidRDefault="00C350E1" w:rsidP="00BB3C2D">
            <w:pPr>
              <w:rPr>
                <w:sz w:val="20"/>
                <w:szCs w:val="20"/>
              </w:rPr>
            </w:pPr>
          </w:p>
        </w:tc>
      </w:tr>
      <w:tr w:rsidR="00F7708E" w:rsidTr="00F7708E">
        <w:tc>
          <w:tcPr>
            <w:tcW w:w="4728" w:type="dxa"/>
            <w:tcBorders>
              <w:bottom w:val="single" w:sz="4" w:space="0" w:color="95B3D7" w:themeColor="accent1" w:themeTint="99"/>
            </w:tcBorders>
            <w:vAlign w:val="center"/>
          </w:tcPr>
          <w:p w:rsidR="00F7708E" w:rsidRDefault="00F7708E" w:rsidP="00B923E4">
            <w:pPr>
              <w:rPr>
                <w:rFonts w:ascii="Calibri" w:hAnsi="Calibri" w:cs="Calibri"/>
                <w:sz w:val="20"/>
                <w:szCs w:val="20"/>
              </w:rPr>
            </w:pPr>
            <w:r w:rsidRPr="00F7708E">
              <w:rPr>
                <w:rFonts w:ascii="Calibri" w:hAnsi="Calibri" w:cs="Calibri"/>
                <w:sz w:val="20"/>
                <w:szCs w:val="20"/>
              </w:rPr>
              <w:t>6a What process should all staff be aware of? ( p7)</w:t>
            </w:r>
          </w:p>
        </w:tc>
        <w:tc>
          <w:tcPr>
            <w:tcW w:w="6331" w:type="dxa"/>
            <w:gridSpan w:val="5"/>
            <w:tcBorders>
              <w:bottom w:val="single" w:sz="4" w:space="0" w:color="95B3D7" w:themeColor="accent1" w:themeTint="99"/>
            </w:tcBorders>
            <w:vAlign w:val="center"/>
          </w:tcPr>
          <w:p w:rsidR="00F7708E" w:rsidRDefault="00F7708E" w:rsidP="00BB3C2D">
            <w:pPr>
              <w:rPr>
                <w:sz w:val="20"/>
                <w:szCs w:val="20"/>
              </w:rPr>
            </w:pPr>
          </w:p>
        </w:tc>
      </w:tr>
      <w:tr w:rsidR="00B923E4" w:rsidTr="00F7708E">
        <w:tc>
          <w:tcPr>
            <w:tcW w:w="4728" w:type="dxa"/>
            <w:tcBorders>
              <w:bottom w:val="single" w:sz="4" w:space="0" w:color="95B3D7" w:themeColor="accent1" w:themeTint="99"/>
            </w:tcBorders>
            <w:vAlign w:val="center"/>
          </w:tcPr>
          <w:p w:rsidR="00C350E1" w:rsidRPr="00A06622" w:rsidRDefault="00F7708E" w:rsidP="00F7708E">
            <w:pPr>
              <w:rPr>
                <w:rFonts w:ascii="Calibri" w:hAnsi="Calibri" w:cs="Calibri"/>
                <w:sz w:val="20"/>
                <w:szCs w:val="20"/>
              </w:rPr>
            </w:pPr>
            <w:r>
              <w:rPr>
                <w:rFonts w:ascii="Calibri" w:hAnsi="Calibri" w:cs="Calibri"/>
                <w:sz w:val="20"/>
                <w:szCs w:val="20"/>
              </w:rPr>
              <w:t>There are 8 'potential needs that would warrant 'early help' l</w:t>
            </w:r>
            <w:r w:rsidR="00C350E1">
              <w:rPr>
                <w:rFonts w:ascii="Calibri" w:hAnsi="Calibri" w:cs="Calibri"/>
                <w:sz w:val="20"/>
                <w:szCs w:val="20"/>
              </w:rPr>
              <w:t>ist 3 potential needs</w:t>
            </w:r>
            <w:r>
              <w:rPr>
                <w:rFonts w:ascii="Calibri" w:hAnsi="Calibri" w:cs="Calibri"/>
                <w:sz w:val="20"/>
                <w:szCs w:val="20"/>
              </w:rPr>
              <w:t>.</w:t>
            </w:r>
          </w:p>
        </w:tc>
        <w:tc>
          <w:tcPr>
            <w:tcW w:w="6331" w:type="dxa"/>
            <w:gridSpan w:val="5"/>
            <w:tcBorders>
              <w:bottom w:val="single" w:sz="4" w:space="0" w:color="95B3D7" w:themeColor="accent1" w:themeTint="99"/>
            </w:tcBorders>
            <w:vAlign w:val="center"/>
          </w:tcPr>
          <w:p w:rsidR="00B923E4" w:rsidRDefault="00B923E4" w:rsidP="00BB3C2D">
            <w:pPr>
              <w:rPr>
                <w:sz w:val="20"/>
                <w:szCs w:val="20"/>
              </w:rPr>
            </w:pPr>
          </w:p>
          <w:p w:rsidR="00C350E1" w:rsidRDefault="00C350E1" w:rsidP="00BB3C2D">
            <w:pPr>
              <w:rPr>
                <w:sz w:val="20"/>
                <w:szCs w:val="20"/>
              </w:rPr>
            </w:pPr>
          </w:p>
          <w:p w:rsidR="00C350E1" w:rsidRDefault="00C350E1" w:rsidP="00BB3C2D">
            <w:pPr>
              <w:rPr>
                <w:sz w:val="20"/>
                <w:szCs w:val="20"/>
              </w:rPr>
            </w:pPr>
          </w:p>
          <w:p w:rsidR="00C350E1" w:rsidRPr="00A06622" w:rsidRDefault="00C350E1" w:rsidP="00BB3C2D">
            <w:pPr>
              <w:rPr>
                <w:sz w:val="20"/>
                <w:szCs w:val="20"/>
              </w:rPr>
            </w:pPr>
          </w:p>
        </w:tc>
      </w:tr>
      <w:tr w:rsidR="00B923E4" w:rsidTr="00F7708E">
        <w:tc>
          <w:tcPr>
            <w:tcW w:w="4728" w:type="dxa"/>
            <w:tcBorders>
              <w:bottom w:val="single" w:sz="4" w:space="0" w:color="95B3D7" w:themeColor="accent1" w:themeTint="99"/>
            </w:tcBorders>
            <w:vAlign w:val="center"/>
          </w:tcPr>
          <w:p w:rsidR="00B923E4" w:rsidRDefault="00B923E4" w:rsidP="00B923E4">
            <w:pPr>
              <w:rPr>
                <w:rFonts w:ascii="Calibri" w:hAnsi="Calibri" w:cs="Calibri"/>
                <w:sz w:val="20"/>
                <w:szCs w:val="20"/>
              </w:rPr>
            </w:pPr>
            <w:r>
              <w:rPr>
                <w:rFonts w:ascii="Calibri" w:hAnsi="Calibri" w:cs="Calibri"/>
                <w:sz w:val="20"/>
                <w:szCs w:val="20"/>
              </w:rPr>
              <w:t>6b Disclosure involves the correct response from staff. What should staff never promise a child after a child has made a disclosure?</w:t>
            </w:r>
            <w:r w:rsidR="00C350E1">
              <w:rPr>
                <w:rFonts w:ascii="Calibri" w:hAnsi="Calibri" w:cs="Calibri"/>
                <w:sz w:val="20"/>
                <w:szCs w:val="20"/>
              </w:rPr>
              <w:t xml:space="preserve"> </w:t>
            </w:r>
            <w:r w:rsidR="00C350E1" w:rsidRPr="00C350E1">
              <w:rPr>
                <w:rFonts w:ascii="Calibri" w:hAnsi="Calibri" w:cs="Calibri"/>
                <w:b/>
                <w:sz w:val="20"/>
                <w:szCs w:val="20"/>
              </w:rPr>
              <w:t>(From seminar/lecture)</w:t>
            </w:r>
          </w:p>
        </w:tc>
        <w:tc>
          <w:tcPr>
            <w:tcW w:w="6331" w:type="dxa"/>
            <w:gridSpan w:val="5"/>
            <w:tcBorders>
              <w:bottom w:val="single" w:sz="4" w:space="0" w:color="95B3D7" w:themeColor="accent1" w:themeTint="99"/>
            </w:tcBorders>
            <w:vAlign w:val="center"/>
          </w:tcPr>
          <w:p w:rsidR="00B923E4" w:rsidRPr="00A06622" w:rsidRDefault="00B923E4" w:rsidP="00BB3C2D">
            <w:pPr>
              <w:rPr>
                <w:sz w:val="20"/>
                <w:szCs w:val="20"/>
              </w:rPr>
            </w:pPr>
          </w:p>
        </w:tc>
      </w:tr>
      <w:tr w:rsidR="00B923E4" w:rsidTr="00F7708E">
        <w:tc>
          <w:tcPr>
            <w:tcW w:w="4728" w:type="dxa"/>
            <w:tcBorders>
              <w:bottom w:val="single" w:sz="4" w:space="0" w:color="95B3D7" w:themeColor="accent1" w:themeTint="99"/>
            </w:tcBorders>
            <w:vAlign w:val="center"/>
          </w:tcPr>
          <w:p w:rsidR="00C350E1" w:rsidRDefault="00C350E1" w:rsidP="00F7708E">
            <w:pPr>
              <w:rPr>
                <w:rFonts w:ascii="Calibri" w:hAnsi="Calibri" w:cs="Calibri"/>
                <w:sz w:val="20"/>
                <w:szCs w:val="20"/>
              </w:rPr>
            </w:pPr>
            <w:r>
              <w:rPr>
                <w:rFonts w:ascii="Calibri" w:hAnsi="Calibri" w:cs="Calibri"/>
                <w:sz w:val="20"/>
                <w:szCs w:val="20"/>
              </w:rPr>
              <w:t>7.</w:t>
            </w:r>
            <w:r w:rsidR="00F7708E">
              <w:t xml:space="preserve"> </w:t>
            </w:r>
            <w:r w:rsidR="00F7708E" w:rsidRPr="00F7708E">
              <w:rPr>
                <w:rFonts w:ascii="Calibri" w:hAnsi="Calibri" w:cs="Calibri"/>
                <w:sz w:val="20"/>
                <w:szCs w:val="20"/>
              </w:rPr>
              <w:t>A</w:t>
            </w:r>
            <w:r w:rsidR="00F7708E" w:rsidRPr="00F7708E">
              <w:rPr>
                <w:rFonts w:ascii="Calibri" w:hAnsi="Calibri" w:cs="Calibri"/>
                <w:i/>
                <w:sz w:val="20"/>
                <w:szCs w:val="20"/>
              </w:rPr>
              <w:t>ll school and college staff should be aware that abuse, neglect and safeguarding issues are rarely stand-alone events that can be covered by one definition or label. In most cases, multiple issues will overlap with one another.</w:t>
            </w:r>
            <w:r w:rsidRPr="00F7708E">
              <w:rPr>
                <w:i/>
              </w:rPr>
              <w:t xml:space="preserve"> </w:t>
            </w:r>
            <w:r w:rsidRPr="00C350E1">
              <w:rPr>
                <w:rFonts w:ascii="Calibri" w:hAnsi="Calibri" w:cs="Calibri"/>
                <w:sz w:val="20"/>
                <w:szCs w:val="20"/>
              </w:rPr>
              <w:t xml:space="preserve">Knowing what to look for is vital to the early identification of abuse and neglect. All staff should be aware of indicators of abuse </w:t>
            </w:r>
            <w:r w:rsidR="00F7708E" w:rsidRPr="00F7708E">
              <w:rPr>
                <w:rFonts w:ascii="Calibri" w:hAnsi="Calibri" w:cs="Calibri"/>
                <w:b/>
                <w:sz w:val="20"/>
                <w:szCs w:val="20"/>
              </w:rPr>
              <w:t>(Page</w:t>
            </w:r>
            <w:r w:rsidRPr="00F7708E">
              <w:rPr>
                <w:rFonts w:ascii="Calibri" w:hAnsi="Calibri" w:cs="Calibri"/>
                <w:b/>
                <w:sz w:val="20"/>
                <w:szCs w:val="20"/>
              </w:rPr>
              <w:t xml:space="preserve"> </w:t>
            </w:r>
            <w:r w:rsidR="00E11758" w:rsidRPr="00F7708E">
              <w:rPr>
                <w:rFonts w:ascii="Calibri" w:hAnsi="Calibri" w:cs="Calibri"/>
                <w:b/>
                <w:sz w:val="20"/>
                <w:szCs w:val="20"/>
              </w:rPr>
              <w:t>8-9</w:t>
            </w:r>
            <w:r w:rsidRPr="00F7708E">
              <w:rPr>
                <w:rFonts w:ascii="Calibri" w:hAnsi="Calibri" w:cs="Calibri"/>
                <w:b/>
                <w:sz w:val="20"/>
                <w:szCs w:val="20"/>
              </w:rPr>
              <w:t xml:space="preserve">) </w:t>
            </w:r>
            <w:r w:rsidR="00F7708E" w:rsidRPr="00F7708E">
              <w:rPr>
                <w:rFonts w:ascii="Calibri" w:hAnsi="Calibri" w:cs="Calibri"/>
                <w:b/>
                <w:sz w:val="20"/>
                <w:szCs w:val="20"/>
              </w:rPr>
              <w:t>List the</w:t>
            </w:r>
            <w:r w:rsidR="00075EF5" w:rsidRPr="00F7708E">
              <w:rPr>
                <w:rFonts w:ascii="Calibri" w:hAnsi="Calibri" w:cs="Calibri"/>
                <w:b/>
                <w:sz w:val="20"/>
                <w:szCs w:val="20"/>
              </w:rPr>
              <w:t xml:space="preserve"> </w:t>
            </w:r>
            <w:r w:rsidR="00F7708E" w:rsidRPr="00F7708E">
              <w:rPr>
                <w:rFonts w:ascii="Calibri" w:hAnsi="Calibri" w:cs="Calibri"/>
                <w:b/>
                <w:sz w:val="20"/>
                <w:szCs w:val="20"/>
              </w:rPr>
              <w:t xml:space="preserve">4 </w:t>
            </w:r>
            <w:r w:rsidR="00F7708E">
              <w:rPr>
                <w:rFonts w:ascii="Calibri" w:hAnsi="Calibri" w:cs="Calibri"/>
                <w:b/>
                <w:sz w:val="20"/>
                <w:szCs w:val="20"/>
              </w:rPr>
              <w:t>different forms of abuse</w:t>
            </w:r>
            <w:r w:rsidR="00075EF5" w:rsidRPr="00F7708E">
              <w:rPr>
                <w:rFonts w:ascii="Calibri" w:hAnsi="Calibri" w:cs="Calibri"/>
                <w:b/>
                <w:sz w:val="20"/>
                <w:szCs w:val="20"/>
              </w:rPr>
              <w:t xml:space="preserve"> </w:t>
            </w:r>
          </w:p>
        </w:tc>
        <w:tc>
          <w:tcPr>
            <w:tcW w:w="6331" w:type="dxa"/>
            <w:gridSpan w:val="5"/>
            <w:tcBorders>
              <w:bottom w:val="single" w:sz="4" w:space="0" w:color="95B3D7" w:themeColor="accent1" w:themeTint="99"/>
            </w:tcBorders>
            <w:vAlign w:val="center"/>
          </w:tcPr>
          <w:p w:rsidR="00BF49F3" w:rsidRDefault="00BF49F3" w:rsidP="00BF49F3">
            <w:pPr>
              <w:rPr>
                <w:rFonts w:ascii="Calibri" w:hAnsi="Calibri" w:cs="Calibri"/>
                <w:sz w:val="20"/>
                <w:szCs w:val="20"/>
              </w:rPr>
            </w:pPr>
            <w:r w:rsidRPr="00064F83">
              <w:rPr>
                <w:rFonts w:ascii="Calibri" w:hAnsi="Calibri" w:cs="Calibri"/>
                <w:sz w:val="20"/>
                <w:szCs w:val="20"/>
              </w:rPr>
              <w:t xml:space="preserve">Go on to the NSPCC website to find out more about the signs  and indicators of safeguarding issues:  </w:t>
            </w:r>
            <w:hyperlink r:id="rId9" w:history="1">
              <w:r w:rsidRPr="00FD23E8">
                <w:rPr>
                  <w:rStyle w:val="Hyperlink"/>
                  <w:rFonts w:ascii="Calibri" w:hAnsi="Calibri" w:cs="Calibri"/>
                  <w:sz w:val="20"/>
                  <w:szCs w:val="20"/>
                </w:rPr>
                <w:t>https://www.nspcc.org.uk/preventing-abuse/child-abuse-and-neglect/</w:t>
              </w:r>
            </w:hyperlink>
          </w:p>
          <w:p w:rsidR="00B923E4" w:rsidRPr="00A06622" w:rsidRDefault="00B923E4" w:rsidP="00BB3C2D">
            <w:pPr>
              <w:rPr>
                <w:sz w:val="20"/>
                <w:szCs w:val="20"/>
              </w:rPr>
            </w:pPr>
          </w:p>
        </w:tc>
      </w:tr>
      <w:tr w:rsidR="00FA0C8D" w:rsidTr="00F7708E">
        <w:tc>
          <w:tcPr>
            <w:tcW w:w="4728" w:type="dxa"/>
            <w:tcBorders>
              <w:bottom w:val="single" w:sz="4" w:space="0" w:color="95B3D7" w:themeColor="accent1" w:themeTint="99"/>
            </w:tcBorders>
            <w:vAlign w:val="center"/>
          </w:tcPr>
          <w:p w:rsidR="00FA0C8D" w:rsidRDefault="00FA0C8D" w:rsidP="00075EF5">
            <w:pPr>
              <w:rPr>
                <w:rFonts w:ascii="Calibri" w:hAnsi="Calibri" w:cs="Calibri"/>
                <w:sz w:val="20"/>
                <w:szCs w:val="20"/>
              </w:rPr>
            </w:pPr>
            <w:r>
              <w:rPr>
                <w:rFonts w:ascii="Calibri" w:hAnsi="Calibri" w:cs="Calibri"/>
                <w:sz w:val="20"/>
                <w:szCs w:val="20"/>
              </w:rPr>
              <w:t xml:space="preserve">7a. </w:t>
            </w:r>
            <w:r w:rsidR="00075EF5" w:rsidRPr="00075EF5">
              <w:rPr>
                <w:rFonts w:ascii="Calibri" w:hAnsi="Calibri" w:cs="Calibri"/>
                <w:sz w:val="20"/>
                <w:szCs w:val="20"/>
              </w:rPr>
              <w:t xml:space="preserve">All staff should have an awareness of safeguarding </w:t>
            </w:r>
            <w:r w:rsidR="00075EF5" w:rsidRPr="00075EF5">
              <w:rPr>
                <w:rFonts w:ascii="Calibri" w:hAnsi="Calibri" w:cs="Calibri"/>
                <w:sz w:val="20"/>
                <w:szCs w:val="20"/>
              </w:rPr>
              <w:lastRenderedPageBreak/>
              <w:t xml:space="preserve">issues that can put children at risk of harm. </w:t>
            </w:r>
            <w:r w:rsidR="00075EF5" w:rsidRPr="00F7708E">
              <w:rPr>
                <w:rFonts w:ascii="Calibri" w:hAnsi="Calibri" w:cs="Calibri"/>
                <w:b/>
                <w:sz w:val="20"/>
                <w:szCs w:val="20"/>
              </w:rPr>
              <w:t>(Pag</w:t>
            </w:r>
            <w:r w:rsidR="00E11758" w:rsidRPr="00F7708E">
              <w:rPr>
                <w:rFonts w:ascii="Calibri" w:hAnsi="Calibri" w:cs="Calibri"/>
                <w:b/>
                <w:sz w:val="20"/>
                <w:szCs w:val="20"/>
              </w:rPr>
              <w:t>e 9 paragraph 27</w:t>
            </w:r>
            <w:r w:rsidR="00075EF5" w:rsidRPr="00F7708E">
              <w:rPr>
                <w:rFonts w:ascii="Calibri" w:hAnsi="Calibri" w:cs="Calibri"/>
                <w:b/>
                <w:sz w:val="20"/>
                <w:szCs w:val="20"/>
              </w:rPr>
              <w:t>)</w:t>
            </w:r>
            <w:r w:rsidR="00075EF5" w:rsidRPr="00075EF5">
              <w:rPr>
                <w:rFonts w:ascii="Calibri" w:hAnsi="Calibri" w:cs="Calibri"/>
                <w:b/>
                <w:sz w:val="20"/>
                <w:szCs w:val="20"/>
              </w:rPr>
              <w:t xml:space="preserve"> What four behaviours should staff be aware of?</w:t>
            </w:r>
          </w:p>
        </w:tc>
        <w:tc>
          <w:tcPr>
            <w:tcW w:w="6331" w:type="dxa"/>
            <w:gridSpan w:val="5"/>
            <w:tcBorders>
              <w:bottom w:val="single" w:sz="4" w:space="0" w:color="95B3D7" w:themeColor="accent1" w:themeTint="99"/>
            </w:tcBorders>
            <w:vAlign w:val="center"/>
          </w:tcPr>
          <w:p w:rsidR="00FA0C8D" w:rsidRPr="00075EF5" w:rsidRDefault="00FA0C8D" w:rsidP="00BB3C2D">
            <w:pPr>
              <w:rPr>
                <w:rFonts w:ascii="Calibri" w:hAnsi="Calibri"/>
                <w:i/>
                <w:sz w:val="20"/>
                <w:szCs w:val="20"/>
              </w:rPr>
            </w:pPr>
          </w:p>
        </w:tc>
      </w:tr>
      <w:tr w:rsidR="00F7708E" w:rsidTr="00F7708E">
        <w:tc>
          <w:tcPr>
            <w:tcW w:w="4728" w:type="dxa"/>
            <w:tcBorders>
              <w:bottom w:val="single" w:sz="4" w:space="0" w:color="95B3D7" w:themeColor="accent1" w:themeTint="99"/>
            </w:tcBorders>
            <w:vAlign w:val="center"/>
          </w:tcPr>
          <w:p w:rsidR="00F7708E" w:rsidRDefault="00F7708E" w:rsidP="00F7708E">
            <w:pPr>
              <w:rPr>
                <w:rFonts w:ascii="Calibri" w:hAnsi="Calibri" w:cs="Calibri"/>
                <w:sz w:val="20"/>
                <w:szCs w:val="20"/>
              </w:rPr>
            </w:pPr>
            <w:r>
              <w:rPr>
                <w:rFonts w:ascii="Calibri" w:hAnsi="Calibri" w:cs="Calibri"/>
                <w:sz w:val="20"/>
                <w:szCs w:val="20"/>
              </w:rPr>
              <w:t xml:space="preserve">7b </w:t>
            </w:r>
            <w:r w:rsidRPr="00F7708E">
              <w:rPr>
                <w:rFonts w:ascii="Calibri" w:hAnsi="Calibri" w:cs="Calibri"/>
                <w:b/>
                <w:sz w:val="20"/>
                <w:szCs w:val="20"/>
              </w:rPr>
              <w:t>Child Sexual Exploitation (CSE) and Child Criminal Exploitation (CCE)</w:t>
            </w:r>
            <w:r>
              <w:t xml:space="preserve"> </w:t>
            </w:r>
            <w:r w:rsidRPr="00F7708E">
              <w:rPr>
                <w:rFonts w:ascii="Calibri" w:hAnsi="Calibri" w:cs="Calibri"/>
                <w:i/>
                <w:sz w:val="20"/>
                <w:szCs w:val="20"/>
              </w:rPr>
              <w:t>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w:t>
            </w:r>
            <w:r>
              <w:rPr>
                <w:rFonts w:ascii="Calibri" w:hAnsi="Calibri" w:cs="Calibri"/>
                <w:i/>
                <w:sz w:val="20"/>
                <w:szCs w:val="20"/>
              </w:rPr>
              <w:t>.</w:t>
            </w:r>
            <w:r w:rsidRPr="00F7708E">
              <w:rPr>
                <w:rFonts w:ascii="Calibri" w:hAnsi="Calibri" w:cs="Calibri"/>
                <w:i/>
                <w:sz w:val="20"/>
                <w:szCs w:val="20"/>
              </w:rPr>
              <w:t xml:space="preserve"> </w:t>
            </w:r>
            <w:r>
              <w:rPr>
                <w:rFonts w:ascii="Calibri" w:hAnsi="Calibri" w:cs="Calibri"/>
                <w:i/>
                <w:sz w:val="20"/>
                <w:szCs w:val="20"/>
              </w:rPr>
              <w:t>List</w:t>
            </w:r>
            <w:r w:rsidRPr="00F7708E">
              <w:rPr>
                <w:rFonts w:ascii="Calibri" w:hAnsi="Calibri" w:cs="Calibri"/>
                <w:b/>
                <w:sz w:val="20"/>
                <w:szCs w:val="20"/>
              </w:rPr>
              <w:t xml:space="preserve"> the other factors.(Paragraph 28 page 9)</w:t>
            </w:r>
          </w:p>
        </w:tc>
        <w:tc>
          <w:tcPr>
            <w:tcW w:w="6331" w:type="dxa"/>
            <w:gridSpan w:val="5"/>
            <w:tcBorders>
              <w:bottom w:val="single" w:sz="4" w:space="0" w:color="95B3D7" w:themeColor="accent1" w:themeTint="99"/>
            </w:tcBorders>
            <w:vAlign w:val="center"/>
          </w:tcPr>
          <w:p w:rsidR="00F7708E" w:rsidRPr="00075EF5" w:rsidRDefault="00F7708E" w:rsidP="00BB3C2D">
            <w:pPr>
              <w:rPr>
                <w:rFonts w:ascii="Calibri" w:hAnsi="Calibri"/>
                <w:i/>
                <w:sz w:val="20"/>
                <w:szCs w:val="20"/>
              </w:rPr>
            </w:pPr>
          </w:p>
        </w:tc>
      </w:tr>
      <w:tr w:rsidR="00F7708E" w:rsidTr="00F7708E">
        <w:tc>
          <w:tcPr>
            <w:tcW w:w="4728" w:type="dxa"/>
            <w:tcBorders>
              <w:bottom w:val="single" w:sz="4" w:space="0" w:color="95B3D7" w:themeColor="accent1" w:themeTint="99"/>
            </w:tcBorders>
            <w:vAlign w:val="center"/>
          </w:tcPr>
          <w:p w:rsidR="00F7708E" w:rsidRDefault="00F7708E" w:rsidP="00F7708E">
            <w:pPr>
              <w:rPr>
                <w:rFonts w:ascii="Calibri" w:hAnsi="Calibri" w:cs="Calibri"/>
                <w:sz w:val="20"/>
                <w:szCs w:val="20"/>
              </w:rPr>
            </w:pPr>
            <w:r>
              <w:rPr>
                <w:rFonts w:ascii="Calibri" w:hAnsi="Calibri" w:cs="Calibri"/>
                <w:sz w:val="20"/>
                <w:szCs w:val="20"/>
              </w:rPr>
              <w:t xml:space="preserve">7c </w:t>
            </w:r>
            <w:r w:rsidRPr="00F7708E">
              <w:rPr>
                <w:rFonts w:ascii="Calibri" w:hAnsi="Calibri" w:cs="Calibri"/>
                <w:sz w:val="20"/>
                <w:szCs w:val="20"/>
              </w:rPr>
              <w:t>All staff should be aware that children can abuse other children</w:t>
            </w:r>
            <w:r w:rsidRPr="00F7708E">
              <w:rPr>
                <w:rFonts w:ascii="Calibri" w:hAnsi="Calibri" w:cs="Calibri"/>
                <w:b/>
                <w:sz w:val="20"/>
                <w:szCs w:val="20"/>
              </w:rPr>
              <w:t xml:space="preserve"> (often referred to as peer on peer abuse).</w:t>
            </w:r>
            <w:r w:rsidRPr="00F7708E">
              <w:t xml:space="preserve"> </w:t>
            </w:r>
            <w:r w:rsidRPr="00F7708E">
              <w:rPr>
                <w:rFonts w:ascii="Calibri" w:hAnsi="Calibri" w:cs="Calibri"/>
                <w:sz w:val="20"/>
                <w:szCs w:val="20"/>
              </w:rPr>
              <w:t>All staff should be clear as to the schools or college’s policy and procedures with regards to peer on peer abuse</w:t>
            </w:r>
            <w:r w:rsidRPr="00F7708E">
              <w:rPr>
                <w:rFonts w:ascii="Calibri" w:hAnsi="Calibri" w:cs="Calibri"/>
                <w:b/>
                <w:sz w:val="20"/>
                <w:szCs w:val="20"/>
              </w:rPr>
              <w:t>.</w:t>
            </w:r>
            <w:r>
              <w:rPr>
                <w:rFonts w:ascii="Calibri" w:hAnsi="Calibri" w:cs="Calibri"/>
                <w:b/>
                <w:sz w:val="20"/>
                <w:szCs w:val="20"/>
              </w:rPr>
              <w:t xml:space="preserve"> List 4 things this most likely to include. ( Page 10 paragraph 29)</w:t>
            </w:r>
          </w:p>
        </w:tc>
        <w:tc>
          <w:tcPr>
            <w:tcW w:w="6331" w:type="dxa"/>
            <w:gridSpan w:val="5"/>
            <w:tcBorders>
              <w:bottom w:val="single" w:sz="4" w:space="0" w:color="95B3D7" w:themeColor="accent1" w:themeTint="99"/>
            </w:tcBorders>
            <w:vAlign w:val="center"/>
          </w:tcPr>
          <w:p w:rsidR="00F7708E" w:rsidRPr="00075EF5" w:rsidRDefault="00F7708E" w:rsidP="00BB3C2D">
            <w:pPr>
              <w:rPr>
                <w:rFonts w:ascii="Calibri" w:hAnsi="Calibri"/>
                <w:i/>
                <w:sz w:val="20"/>
                <w:szCs w:val="20"/>
              </w:rPr>
            </w:pPr>
          </w:p>
        </w:tc>
      </w:tr>
      <w:tr w:rsidR="00BD29D0" w:rsidTr="00F7708E">
        <w:tc>
          <w:tcPr>
            <w:tcW w:w="4728" w:type="dxa"/>
            <w:tcBorders>
              <w:bottom w:val="single" w:sz="4" w:space="0" w:color="95B3D7" w:themeColor="accent1" w:themeTint="99"/>
            </w:tcBorders>
            <w:vAlign w:val="center"/>
          </w:tcPr>
          <w:p w:rsidR="00BD29D0" w:rsidRPr="00A06622" w:rsidRDefault="003E226D" w:rsidP="00075EF5">
            <w:pPr>
              <w:rPr>
                <w:rFonts w:ascii="Calibri" w:hAnsi="Calibri" w:cs="Calibri"/>
                <w:sz w:val="20"/>
                <w:szCs w:val="20"/>
              </w:rPr>
            </w:pPr>
            <w:r w:rsidRPr="003A34BA">
              <w:rPr>
                <w:rFonts w:ascii="Calibri" w:hAnsi="Calibri" w:cs="Calibri"/>
                <w:sz w:val="20"/>
                <w:szCs w:val="20"/>
              </w:rPr>
              <w:t>8</w:t>
            </w:r>
            <w:r w:rsidR="00B923E4" w:rsidRPr="003A34BA">
              <w:rPr>
                <w:rFonts w:ascii="Calibri" w:hAnsi="Calibri" w:cs="Calibri"/>
                <w:sz w:val="20"/>
                <w:szCs w:val="20"/>
              </w:rPr>
              <w:t>.</w:t>
            </w:r>
            <w:r w:rsidR="00BD29D0" w:rsidRPr="00B7699C">
              <w:rPr>
                <w:rFonts w:ascii="Calibri" w:hAnsi="Calibri" w:cs="Calibri"/>
                <w:b/>
                <w:sz w:val="20"/>
                <w:szCs w:val="20"/>
              </w:rPr>
              <w:t xml:space="preserve"> </w:t>
            </w:r>
            <w:r w:rsidR="00075EF5" w:rsidRPr="00075EF5">
              <w:rPr>
                <w:rFonts w:ascii="Calibri" w:hAnsi="Calibri" w:cs="Calibri"/>
                <w:b/>
                <w:sz w:val="20"/>
                <w:szCs w:val="20"/>
              </w:rPr>
              <w:t>What is upskirting?</w:t>
            </w:r>
            <w:r w:rsidR="00F7708E">
              <w:rPr>
                <w:rFonts w:ascii="Calibri" w:hAnsi="Calibri" w:cs="Calibri"/>
                <w:b/>
                <w:sz w:val="20"/>
                <w:szCs w:val="20"/>
              </w:rPr>
              <w:t xml:space="preserve"> Page</w:t>
            </w:r>
            <w:r w:rsidR="00E11758">
              <w:rPr>
                <w:rFonts w:ascii="Calibri" w:hAnsi="Calibri" w:cs="Calibri"/>
                <w:b/>
                <w:sz w:val="20"/>
                <w:szCs w:val="20"/>
              </w:rPr>
              <w:t>10</w:t>
            </w:r>
          </w:p>
        </w:tc>
        <w:tc>
          <w:tcPr>
            <w:tcW w:w="6331" w:type="dxa"/>
            <w:gridSpan w:val="5"/>
            <w:tcBorders>
              <w:bottom w:val="single" w:sz="4" w:space="0" w:color="95B3D7" w:themeColor="accent1" w:themeTint="99"/>
            </w:tcBorders>
            <w:vAlign w:val="center"/>
          </w:tcPr>
          <w:p w:rsidR="00A06622" w:rsidRPr="00A06622" w:rsidRDefault="00A06622" w:rsidP="00075EF5">
            <w:pPr>
              <w:rPr>
                <w:sz w:val="20"/>
                <w:szCs w:val="20"/>
              </w:rPr>
            </w:pPr>
          </w:p>
        </w:tc>
      </w:tr>
      <w:tr w:rsidR="008D58EF" w:rsidTr="00F7708E">
        <w:tc>
          <w:tcPr>
            <w:tcW w:w="4728" w:type="dxa"/>
            <w:tcBorders>
              <w:bottom w:val="single" w:sz="4" w:space="0" w:color="95B3D7" w:themeColor="accent1" w:themeTint="99"/>
            </w:tcBorders>
            <w:shd w:val="clear" w:color="auto" w:fill="DAEEF3" w:themeFill="accent5" w:themeFillTint="33"/>
            <w:vAlign w:val="center"/>
          </w:tcPr>
          <w:p w:rsidR="008D58EF" w:rsidRPr="008D58EF" w:rsidRDefault="008D58EF" w:rsidP="00B7699C">
            <w:pPr>
              <w:rPr>
                <w:rFonts w:ascii="Calibri" w:hAnsi="Calibri" w:cs="Calibri"/>
                <w:b/>
                <w:sz w:val="20"/>
                <w:szCs w:val="20"/>
              </w:rPr>
            </w:pPr>
            <w:r w:rsidRPr="008D58EF">
              <w:rPr>
                <w:rFonts w:ascii="Calibri" w:hAnsi="Calibri" w:cs="Calibri"/>
                <w:b/>
                <w:sz w:val="20"/>
                <w:szCs w:val="20"/>
              </w:rPr>
              <w:t>Serious Violent Crime</w:t>
            </w:r>
          </w:p>
        </w:tc>
        <w:tc>
          <w:tcPr>
            <w:tcW w:w="6331" w:type="dxa"/>
            <w:gridSpan w:val="5"/>
            <w:tcBorders>
              <w:bottom w:val="single" w:sz="4" w:space="0" w:color="95B3D7" w:themeColor="accent1" w:themeTint="99"/>
            </w:tcBorders>
            <w:shd w:val="clear" w:color="auto" w:fill="DAEEF3" w:themeFill="accent5" w:themeFillTint="33"/>
            <w:vAlign w:val="center"/>
          </w:tcPr>
          <w:p w:rsidR="008D58EF" w:rsidRDefault="008D58EF" w:rsidP="00BB3C2D">
            <w:pPr>
              <w:rPr>
                <w:sz w:val="20"/>
                <w:szCs w:val="20"/>
              </w:rPr>
            </w:pPr>
          </w:p>
        </w:tc>
      </w:tr>
      <w:tr w:rsidR="00B6365B" w:rsidTr="00F7708E">
        <w:tc>
          <w:tcPr>
            <w:tcW w:w="4728" w:type="dxa"/>
            <w:tcBorders>
              <w:bottom w:val="single" w:sz="4" w:space="0" w:color="95B3D7" w:themeColor="accent1" w:themeTint="99"/>
            </w:tcBorders>
            <w:vAlign w:val="center"/>
          </w:tcPr>
          <w:p w:rsidR="00B6365B" w:rsidRPr="00E24B2D" w:rsidRDefault="00B6365B" w:rsidP="00FA0C8D">
            <w:pPr>
              <w:rPr>
                <w:rFonts w:ascii="Calibri" w:hAnsi="Calibri" w:cs="Calibri"/>
                <w:sz w:val="20"/>
                <w:szCs w:val="20"/>
              </w:rPr>
            </w:pPr>
            <w:r w:rsidRPr="00E24B2D">
              <w:rPr>
                <w:rFonts w:ascii="Calibri" w:hAnsi="Calibri" w:cs="Calibri"/>
                <w:sz w:val="20"/>
                <w:szCs w:val="20"/>
              </w:rPr>
              <w:t>9.</w:t>
            </w:r>
            <w:r w:rsidRPr="00E24B2D">
              <w:rPr>
                <w:rFonts w:ascii="Calibri" w:hAnsi="Calibri" w:cs="Calibri"/>
                <w:b/>
                <w:sz w:val="20"/>
                <w:szCs w:val="20"/>
              </w:rPr>
              <w:t xml:space="preserve"> Serious </w:t>
            </w:r>
            <w:r w:rsidR="003A34BA" w:rsidRPr="00E24B2D">
              <w:rPr>
                <w:rFonts w:ascii="Calibri" w:hAnsi="Calibri" w:cs="Calibri"/>
                <w:b/>
                <w:sz w:val="20"/>
                <w:szCs w:val="20"/>
              </w:rPr>
              <w:t>Violent</w:t>
            </w:r>
            <w:r w:rsidRPr="00E24B2D">
              <w:rPr>
                <w:rFonts w:ascii="Calibri" w:hAnsi="Calibri" w:cs="Calibri"/>
                <w:b/>
                <w:sz w:val="20"/>
                <w:szCs w:val="20"/>
              </w:rPr>
              <w:t xml:space="preserve"> Crime</w:t>
            </w:r>
          </w:p>
          <w:p w:rsidR="00B6365B" w:rsidRPr="00C769DF" w:rsidRDefault="003A34BA" w:rsidP="004802BC">
            <w:pPr>
              <w:rPr>
                <w:rFonts w:ascii="Calibri" w:hAnsi="Calibri" w:cs="Calibri"/>
                <w:sz w:val="20"/>
                <w:szCs w:val="20"/>
                <w:highlight w:val="yellow"/>
              </w:rPr>
            </w:pPr>
            <w:r w:rsidRPr="00E24B2D">
              <w:rPr>
                <w:rFonts w:ascii="Calibri" w:hAnsi="Calibri" w:cs="Calibri"/>
                <w:sz w:val="20"/>
                <w:szCs w:val="20"/>
                <w:lang w:val="en-GB"/>
              </w:rPr>
              <w:t xml:space="preserve">All staff should be aware of the associated risks and understand the measures in place to manage these. </w:t>
            </w:r>
            <w:r w:rsidR="00E11758">
              <w:rPr>
                <w:rFonts w:ascii="Calibri" w:hAnsi="Calibri" w:cs="Calibri"/>
                <w:b/>
                <w:sz w:val="20"/>
                <w:szCs w:val="20"/>
                <w:lang w:val="en-GB"/>
              </w:rPr>
              <w:t>List the indicators. ( Page 10</w:t>
            </w:r>
            <w:r w:rsidRPr="00E24B2D">
              <w:rPr>
                <w:rFonts w:ascii="Calibri" w:hAnsi="Calibri" w:cs="Calibri"/>
                <w:b/>
                <w:sz w:val="20"/>
                <w:szCs w:val="20"/>
                <w:lang w:val="en-GB"/>
              </w:rPr>
              <w:t xml:space="preserve"> paragraph </w:t>
            </w:r>
            <w:r w:rsidR="004802BC">
              <w:rPr>
                <w:rFonts w:ascii="Calibri" w:hAnsi="Calibri" w:cs="Calibri"/>
                <w:b/>
                <w:sz w:val="20"/>
                <w:szCs w:val="20"/>
                <w:lang w:val="en-GB"/>
              </w:rPr>
              <w:t>31</w:t>
            </w:r>
            <w:r w:rsidRPr="00E24B2D">
              <w:rPr>
                <w:rFonts w:ascii="Calibri" w:hAnsi="Calibri" w:cs="Calibri"/>
                <w:b/>
                <w:sz w:val="20"/>
                <w:szCs w:val="20"/>
                <w:lang w:val="en-GB"/>
              </w:rPr>
              <w:t>)</w:t>
            </w:r>
          </w:p>
        </w:tc>
        <w:tc>
          <w:tcPr>
            <w:tcW w:w="6331" w:type="dxa"/>
            <w:gridSpan w:val="5"/>
            <w:tcBorders>
              <w:bottom w:val="single" w:sz="4" w:space="0" w:color="95B3D7" w:themeColor="accent1" w:themeTint="99"/>
            </w:tcBorders>
            <w:vAlign w:val="center"/>
          </w:tcPr>
          <w:p w:rsidR="00B6365B" w:rsidRDefault="00B6365B" w:rsidP="00BB3C2D">
            <w:pPr>
              <w:rPr>
                <w:sz w:val="20"/>
                <w:szCs w:val="20"/>
              </w:rPr>
            </w:pPr>
          </w:p>
        </w:tc>
      </w:tr>
      <w:tr w:rsidR="0043198B" w:rsidTr="00F7708E">
        <w:tc>
          <w:tcPr>
            <w:tcW w:w="4728" w:type="dxa"/>
            <w:tcBorders>
              <w:bottom w:val="single" w:sz="4" w:space="0" w:color="95B3D7" w:themeColor="accent1" w:themeTint="99"/>
            </w:tcBorders>
            <w:vAlign w:val="center"/>
          </w:tcPr>
          <w:p w:rsidR="0043198B" w:rsidRDefault="003A34BA" w:rsidP="00BD29D0">
            <w:pPr>
              <w:rPr>
                <w:rFonts w:ascii="Calibri" w:hAnsi="Calibri" w:cs="Calibri"/>
                <w:sz w:val="20"/>
                <w:szCs w:val="20"/>
              </w:rPr>
            </w:pPr>
            <w:r>
              <w:rPr>
                <w:rFonts w:ascii="Calibri" w:hAnsi="Calibri" w:cs="Calibri"/>
                <w:sz w:val="20"/>
                <w:szCs w:val="20"/>
              </w:rPr>
              <w:t>10</w:t>
            </w:r>
            <w:r w:rsidR="0043198B">
              <w:rPr>
                <w:rFonts w:ascii="Calibri" w:hAnsi="Calibri" w:cs="Calibri"/>
                <w:sz w:val="20"/>
                <w:szCs w:val="20"/>
              </w:rPr>
              <w:t xml:space="preserve">. </w:t>
            </w:r>
            <w:r w:rsidR="0043198B" w:rsidRPr="00075EF5">
              <w:rPr>
                <w:rFonts w:ascii="Calibri" w:hAnsi="Calibri" w:cs="Calibri"/>
                <w:b/>
                <w:sz w:val="20"/>
                <w:szCs w:val="20"/>
              </w:rPr>
              <w:t>Female Genital Mutilation-</w:t>
            </w:r>
            <w:r w:rsidR="0043198B">
              <w:rPr>
                <w:rFonts w:ascii="Calibri" w:hAnsi="Calibri" w:cs="Calibri"/>
                <w:sz w:val="20"/>
                <w:szCs w:val="20"/>
              </w:rPr>
              <w:t xml:space="preserve"> duty for teachers. Whilst all staff should </w:t>
            </w:r>
            <w:r w:rsidR="0043198B" w:rsidRPr="0043198B">
              <w:rPr>
                <w:rFonts w:ascii="Calibri" w:hAnsi="Calibri" w:cs="Calibri"/>
                <w:b/>
                <w:bCs/>
                <w:sz w:val="20"/>
                <w:szCs w:val="20"/>
              </w:rPr>
              <w:t>speak to safeguard lead if concerned about FGM</w:t>
            </w:r>
            <w:r w:rsidR="0043198B">
              <w:rPr>
                <w:rFonts w:ascii="Calibri" w:hAnsi="Calibri" w:cs="Calibri"/>
                <w:sz w:val="20"/>
                <w:szCs w:val="20"/>
              </w:rPr>
              <w:t xml:space="preserve"> what specific legal duty does all teachers have?</w:t>
            </w:r>
            <w:r w:rsidRPr="004802BC">
              <w:rPr>
                <w:rFonts w:ascii="Calibri" w:hAnsi="Calibri" w:cs="Calibri"/>
                <w:b/>
                <w:sz w:val="20"/>
                <w:szCs w:val="20"/>
              </w:rPr>
              <w:t xml:space="preserve"> ( P</w:t>
            </w:r>
            <w:r w:rsidR="00E11758" w:rsidRPr="004802BC">
              <w:rPr>
                <w:rFonts w:ascii="Calibri" w:hAnsi="Calibri" w:cs="Calibri"/>
                <w:b/>
                <w:sz w:val="20"/>
                <w:szCs w:val="20"/>
              </w:rPr>
              <w:t xml:space="preserve">age </w:t>
            </w:r>
            <w:r w:rsidR="004802BC">
              <w:rPr>
                <w:rFonts w:ascii="Calibri" w:hAnsi="Calibri" w:cs="Calibri"/>
                <w:b/>
                <w:sz w:val="20"/>
                <w:szCs w:val="20"/>
              </w:rPr>
              <w:t>11</w:t>
            </w:r>
            <w:r w:rsidR="004802BC" w:rsidRPr="004802BC">
              <w:rPr>
                <w:rFonts w:ascii="Calibri" w:hAnsi="Calibri" w:cs="Calibri"/>
                <w:b/>
                <w:sz w:val="20"/>
                <w:szCs w:val="20"/>
              </w:rPr>
              <w:t xml:space="preserve"> paragraph 33</w:t>
            </w:r>
            <w:r w:rsidR="008D35CB" w:rsidRPr="004802BC">
              <w:rPr>
                <w:rFonts w:ascii="Calibri" w:hAnsi="Calibri" w:cs="Calibri"/>
                <w:b/>
                <w:sz w:val="20"/>
                <w:szCs w:val="20"/>
              </w:rPr>
              <w:t>)</w:t>
            </w:r>
          </w:p>
        </w:tc>
        <w:tc>
          <w:tcPr>
            <w:tcW w:w="6331" w:type="dxa"/>
            <w:gridSpan w:val="5"/>
            <w:tcBorders>
              <w:bottom w:val="single" w:sz="4" w:space="0" w:color="95B3D7" w:themeColor="accent1" w:themeTint="99"/>
            </w:tcBorders>
            <w:vAlign w:val="center"/>
          </w:tcPr>
          <w:p w:rsidR="0043198B" w:rsidRDefault="0043198B" w:rsidP="00BB3C2D">
            <w:pPr>
              <w:rPr>
                <w:sz w:val="20"/>
                <w:szCs w:val="20"/>
              </w:rPr>
            </w:pPr>
          </w:p>
        </w:tc>
      </w:tr>
      <w:tr w:rsidR="004802BC" w:rsidTr="00F7708E">
        <w:tc>
          <w:tcPr>
            <w:tcW w:w="4728" w:type="dxa"/>
            <w:tcBorders>
              <w:bottom w:val="single" w:sz="4" w:space="0" w:color="95B3D7" w:themeColor="accent1" w:themeTint="99"/>
            </w:tcBorders>
            <w:vAlign w:val="center"/>
          </w:tcPr>
          <w:p w:rsidR="004802BC" w:rsidRDefault="004802BC" w:rsidP="00BD29D0">
            <w:pPr>
              <w:rPr>
                <w:rFonts w:ascii="Calibri" w:hAnsi="Calibri" w:cs="Calibri"/>
                <w:b/>
                <w:sz w:val="20"/>
                <w:szCs w:val="20"/>
              </w:rPr>
            </w:pPr>
            <w:r>
              <w:rPr>
                <w:rFonts w:ascii="Calibri" w:hAnsi="Calibri" w:cs="Calibri"/>
                <w:sz w:val="20"/>
                <w:szCs w:val="20"/>
              </w:rPr>
              <w:t>11a</w:t>
            </w:r>
            <w:r>
              <w:t xml:space="preserve"> </w:t>
            </w:r>
            <w:r w:rsidRPr="004802BC">
              <w:rPr>
                <w:rFonts w:ascii="Calibri" w:hAnsi="Calibri" w:cs="Calibri"/>
                <w:sz w:val="20"/>
                <w:szCs w:val="20"/>
              </w:rPr>
              <w:t xml:space="preserve">All staff should also be aware that </w:t>
            </w:r>
            <w:r w:rsidRPr="004802BC">
              <w:rPr>
                <w:rFonts w:ascii="Calibri" w:hAnsi="Calibri" w:cs="Calibri"/>
                <w:b/>
                <w:sz w:val="20"/>
                <w:szCs w:val="20"/>
              </w:rPr>
              <w:t xml:space="preserve">mental health </w:t>
            </w:r>
            <w:r w:rsidRPr="004802BC">
              <w:rPr>
                <w:rFonts w:ascii="Calibri" w:hAnsi="Calibri" w:cs="Calibri"/>
                <w:sz w:val="20"/>
                <w:szCs w:val="20"/>
              </w:rPr>
              <w:t>problems can, in some cases, be an indicator that a child has suffered or is at risk of suffering abuse, neglect or exploitation.</w:t>
            </w:r>
            <w:r w:rsidRPr="004802BC">
              <w:rPr>
                <w:rFonts w:ascii="Calibri" w:hAnsi="Calibri" w:cs="Calibri"/>
                <w:b/>
                <w:sz w:val="20"/>
                <w:szCs w:val="20"/>
              </w:rPr>
              <w:t xml:space="preserve"> Who should make a diagnosis?</w:t>
            </w:r>
          </w:p>
          <w:p w:rsidR="004802BC" w:rsidRDefault="004802BC" w:rsidP="00BD29D0">
            <w:pPr>
              <w:rPr>
                <w:rFonts w:ascii="Calibri" w:hAnsi="Calibri" w:cs="Calibri"/>
                <w:sz w:val="20"/>
                <w:szCs w:val="20"/>
              </w:rPr>
            </w:pPr>
            <w:r>
              <w:rPr>
                <w:rFonts w:ascii="Calibri" w:hAnsi="Calibri" w:cs="Calibri"/>
                <w:b/>
                <w:sz w:val="20"/>
                <w:szCs w:val="20"/>
              </w:rPr>
              <w:t>(Page 11)</w:t>
            </w:r>
          </w:p>
        </w:tc>
        <w:tc>
          <w:tcPr>
            <w:tcW w:w="6331" w:type="dxa"/>
            <w:gridSpan w:val="5"/>
            <w:tcBorders>
              <w:bottom w:val="single" w:sz="4" w:space="0" w:color="95B3D7" w:themeColor="accent1" w:themeTint="99"/>
            </w:tcBorders>
            <w:vAlign w:val="center"/>
          </w:tcPr>
          <w:p w:rsidR="004802BC" w:rsidRDefault="004802BC" w:rsidP="00BB3C2D">
            <w:pPr>
              <w:rPr>
                <w:sz w:val="20"/>
                <w:szCs w:val="20"/>
              </w:rPr>
            </w:pPr>
          </w:p>
        </w:tc>
      </w:tr>
      <w:tr w:rsidR="004802BC" w:rsidTr="00F7708E">
        <w:tc>
          <w:tcPr>
            <w:tcW w:w="4728" w:type="dxa"/>
            <w:tcBorders>
              <w:bottom w:val="single" w:sz="4" w:space="0" w:color="95B3D7" w:themeColor="accent1" w:themeTint="99"/>
            </w:tcBorders>
            <w:vAlign w:val="center"/>
          </w:tcPr>
          <w:p w:rsidR="004802BC" w:rsidRPr="004802BC" w:rsidRDefault="004802BC" w:rsidP="00BD29D0">
            <w:pPr>
              <w:rPr>
                <w:rFonts w:ascii="Calibri" w:hAnsi="Calibri" w:cs="Calibri"/>
                <w:b/>
                <w:i/>
                <w:sz w:val="20"/>
                <w:szCs w:val="20"/>
              </w:rPr>
            </w:pPr>
            <w:r w:rsidRPr="004802BC">
              <w:rPr>
                <w:rFonts w:ascii="Calibri" w:hAnsi="Calibri" w:cs="Calibri"/>
                <w:b/>
                <w:i/>
                <w:sz w:val="20"/>
                <w:szCs w:val="20"/>
              </w:rPr>
              <w:t>11b</w:t>
            </w:r>
            <w:r w:rsidRPr="004802BC">
              <w:rPr>
                <w:b/>
                <w:i/>
              </w:rPr>
              <w:t xml:space="preserve"> </w:t>
            </w:r>
            <w:r w:rsidRPr="004802BC">
              <w:rPr>
                <w:rFonts w:ascii="Calibri" w:hAnsi="Calibri" w:cs="Calibri"/>
                <w:b/>
                <w:i/>
                <w:sz w:val="20"/>
                <w:szCs w:val="20"/>
              </w:rPr>
              <w:t xml:space="preserve">Where children have suffered abuse and neglect, or other potentially traumatic adverse childhood experiences, </w:t>
            </w:r>
            <w:r w:rsidRPr="004802BC">
              <w:rPr>
                <w:rFonts w:ascii="Calibri" w:hAnsi="Calibri" w:cs="Calibri"/>
                <w:i/>
                <w:sz w:val="20"/>
                <w:szCs w:val="20"/>
              </w:rPr>
              <w:t>this can have a lasting impact throughout childhood, adolescence and into adulthood. It is key that staff are aware of how these children’s experiences, can impact on their mental health, behaviour and education.</w:t>
            </w:r>
            <w:r w:rsidRPr="004802BC">
              <w:rPr>
                <w:rFonts w:ascii="Calibri" w:hAnsi="Calibri" w:cs="Calibri"/>
                <w:b/>
                <w:i/>
                <w:sz w:val="20"/>
                <w:szCs w:val="20"/>
              </w:rPr>
              <w:t xml:space="preserve"> </w:t>
            </w:r>
            <w:r w:rsidRPr="004802BC">
              <w:rPr>
                <w:rFonts w:ascii="Calibri" w:hAnsi="Calibri" w:cs="Calibri"/>
                <w:b/>
                <w:sz w:val="20"/>
                <w:szCs w:val="20"/>
              </w:rPr>
              <w:t>What should staff do if they have a mental health concern about a child? (Page 11)</w:t>
            </w:r>
          </w:p>
        </w:tc>
        <w:tc>
          <w:tcPr>
            <w:tcW w:w="6331" w:type="dxa"/>
            <w:gridSpan w:val="5"/>
            <w:tcBorders>
              <w:bottom w:val="single" w:sz="4" w:space="0" w:color="95B3D7" w:themeColor="accent1" w:themeTint="99"/>
            </w:tcBorders>
            <w:vAlign w:val="center"/>
          </w:tcPr>
          <w:p w:rsidR="004802BC" w:rsidRPr="004802BC" w:rsidRDefault="00AA002A" w:rsidP="00BB3C2D">
            <w:pPr>
              <w:rPr>
                <w:rFonts w:ascii="Calibri" w:hAnsi="Calibri"/>
                <w:b/>
                <w:sz w:val="20"/>
                <w:szCs w:val="20"/>
              </w:rPr>
            </w:pPr>
            <w:hyperlink r:id="rId10" w:history="1">
              <w:r w:rsidR="004802BC" w:rsidRPr="004802BC">
                <w:rPr>
                  <w:rStyle w:val="Hyperlink"/>
                  <w:rFonts w:ascii="Calibri" w:hAnsi="Calibri"/>
                  <w:b/>
                  <w:sz w:val="20"/>
                  <w:szCs w:val="20"/>
                </w:rPr>
                <w:t>https://www.gov.uk/government/publications/mental-health-and-behaviour-in-schools--2</w:t>
              </w:r>
            </w:hyperlink>
          </w:p>
          <w:p w:rsidR="004802BC" w:rsidRPr="004802BC" w:rsidRDefault="004802BC" w:rsidP="00BB3C2D">
            <w:pPr>
              <w:rPr>
                <w:rFonts w:ascii="Calibri" w:hAnsi="Calibri"/>
                <w:b/>
                <w:sz w:val="20"/>
                <w:szCs w:val="20"/>
              </w:rPr>
            </w:pPr>
            <w:r w:rsidRPr="004802BC">
              <w:rPr>
                <w:rFonts w:ascii="Calibri" w:hAnsi="Calibri"/>
                <w:b/>
                <w:sz w:val="20"/>
                <w:szCs w:val="20"/>
              </w:rPr>
              <w:t xml:space="preserve">This link takes you to government advice about supporting children with mental health in school </w:t>
            </w:r>
          </w:p>
          <w:p w:rsidR="004802BC" w:rsidRPr="004802BC" w:rsidRDefault="00AA002A" w:rsidP="00BB3C2D">
            <w:pPr>
              <w:rPr>
                <w:rFonts w:ascii="Calibri" w:hAnsi="Calibri"/>
                <w:b/>
                <w:sz w:val="20"/>
                <w:szCs w:val="20"/>
              </w:rPr>
            </w:pPr>
            <w:hyperlink r:id="rId11" w:history="1">
              <w:r w:rsidR="004802BC" w:rsidRPr="004802BC">
                <w:rPr>
                  <w:rStyle w:val="Hyperlink"/>
                  <w:rFonts w:ascii="Calibri" w:hAnsi="Calibri"/>
                  <w:b/>
                  <w:sz w:val="20"/>
                  <w:szCs w:val="20"/>
                </w:rPr>
                <w:t>https://www.gov.uk/government/publications/promoting-children-and-young-peoples-emotional-health-and-wellbeing</w:t>
              </w:r>
            </w:hyperlink>
          </w:p>
          <w:p w:rsidR="004802BC" w:rsidRPr="004802BC" w:rsidRDefault="004802BC" w:rsidP="00BB3C2D">
            <w:pPr>
              <w:rPr>
                <w:rFonts w:ascii="Calibri" w:hAnsi="Calibri"/>
                <w:b/>
                <w:sz w:val="20"/>
                <w:szCs w:val="20"/>
              </w:rPr>
            </w:pPr>
            <w:r w:rsidRPr="004802BC">
              <w:rPr>
                <w:rFonts w:ascii="Calibri" w:hAnsi="Calibri"/>
                <w:b/>
                <w:sz w:val="20"/>
                <w:szCs w:val="20"/>
              </w:rPr>
              <w:t xml:space="preserve">Advice about supporting emotional wellbeing of children </w:t>
            </w:r>
          </w:p>
        </w:tc>
      </w:tr>
      <w:tr w:rsidR="0032266C" w:rsidTr="00F7708E">
        <w:trPr>
          <w:trHeight w:val="288"/>
        </w:trPr>
        <w:tc>
          <w:tcPr>
            <w:tcW w:w="4728" w:type="dxa"/>
            <w:tcBorders>
              <w:right w:val="nil"/>
            </w:tcBorders>
            <w:shd w:val="clear" w:color="auto" w:fill="DAEEF3" w:themeFill="accent5" w:themeFillTint="33"/>
            <w:vAlign w:val="center"/>
          </w:tcPr>
          <w:p w:rsidR="0032266C" w:rsidRPr="00A06622" w:rsidRDefault="0032266C" w:rsidP="00A951E3">
            <w:pPr>
              <w:pStyle w:val="Heading2"/>
              <w:outlineLvl w:val="1"/>
              <w:rPr>
                <w:rFonts w:ascii="Calibri" w:hAnsi="Calibri" w:cs="Calibri"/>
                <w:sz w:val="22"/>
                <w:szCs w:val="22"/>
              </w:rPr>
            </w:pPr>
            <w:r w:rsidRPr="00A06622">
              <w:rPr>
                <w:rFonts w:ascii="Calibri" w:hAnsi="Calibri" w:cs="Calibri"/>
                <w:color w:val="000000" w:themeColor="text1"/>
                <w:sz w:val="22"/>
                <w:szCs w:val="22"/>
              </w:rPr>
              <w:t xml:space="preserve"> </w:t>
            </w:r>
            <w:r w:rsidRPr="00A06622">
              <w:rPr>
                <w:rFonts w:ascii="Calibri" w:hAnsi="Calibri" w:cs="Calibri"/>
                <w:color w:val="FF0000"/>
                <w:sz w:val="22"/>
                <w:szCs w:val="22"/>
              </w:rPr>
              <w:t>P</w:t>
            </w:r>
            <w:r w:rsidR="00163872">
              <w:rPr>
                <w:rFonts w:ascii="Calibri" w:hAnsi="Calibri" w:cs="Calibri"/>
                <w:color w:val="FF0000"/>
                <w:sz w:val="22"/>
                <w:szCs w:val="22"/>
              </w:rPr>
              <w:t>age</w:t>
            </w:r>
            <w:r w:rsidR="00E11758">
              <w:rPr>
                <w:rFonts w:ascii="Calibri" w:hAnsi="Calibri" w:cs="Calibri"/>
                <w:color w:val="FF0000"/>
                <w:sz w:val="22"/>
                <w:szCs w:val="22"/>
              </w:rPr>
              <w:t xml:space="preserve"> 1</w:t>
            </w:r>
            <w:r w:rsidR="004802BC">
              <w:rPr>
                <w:rFonts w:ascii="Calibri" w:hAnsi="Calibri" w:cs="Calibri"/>
                <w:color w:val="FF0000"/>
                <w:sz w:val="22"/>
                <w:szCs w:val="22"/>
              </w:rPr>
              <w:t>2</w:t>
            </w:r>
            <w:r w:rsidR="00453A87">
              <w:rPr>
                <w:rFonts w:ascii="Calibri" w:hAnsi="Calibri" w:cs="Calibri"/>
                <w:color w:val="FF0000"/>
                <w:sz w:val="22"/>
                <w:szCs w:val="22"/>
              </w:rPr>
              <w:t xml:space="preserve"> -</w:t>
            </w:r>
            <w:r w:rsidR="00E11758">
              <w:rPr>
                <w:rFonts w:ascii="Calibri" w:hAnsi="Calibri" w:cs="Calibri"/>
                <w:color w:val="FF0000"/>
                <w:sz w:val="22"/>
                <w:szCs w:val="22"/>
              </w:rPr>
              <w:t>1</w:t>
            </w:r>
            <w:r w:rsidR="009A2700">
              <w:rPr>
                <w:rFonts w:ascii="Calibri" w:hAnsi="Calibri" w:cs="Calibri"/>
                <w:color w:val="FF0000"/>
                <w:sz w:val="22"/>
                <w:szCs w:val="22"/>
              </w:rPr>
              <w:t>7</w:t>
            </w:r>
            <w:r w:rsidR="00163872">
              <w:rPr>
                <w:rFonts w:ascii="Calibri" w:hAnsi="Calibri" w:cs="Calibri"/>
                <w:color w:val="FF0000"/>
                <w:sz w:val="22"/>
                <w:szCs w:val="22"/>
              </w:rPr>
              <w:t xml:space="preserve"> </w:t>
            </w:r>
            <w:r w:rsidRPr="00A06622">
              <w:rPr>
                <w:rFonts w:ascii="Calibri" w:hAnsi="Calibri" w:cs="Calibri"/>
                <w:color w:val="000000" w:themeColor="text1"/>
                <w:sz w:val="22"/>
                <w:szCs w:val="22"/>
              </w:rPr>
              <w:t>-Referral Process:</w:t>
            </w:r>
            <w:r w:rsidR="00BF49F3">
              <w:rPr>
                <w:rFonts w:ascii="Calibri" w:hAnsi="Calibri" w:cs="Calibri"/>
                <w:color w:val="000000" w:themeColor="text1"/>
                <w:sz w:val="22"/>
                <w:szCs w:val="22"/>
              </w:rPr>
              <w:t xml:space="preserve"> please familiarise your</w:t>
            </w:r>
            <w:r w:rsidR="00E11758">
              <w:rPr>
                <w:rFonts w:ascii="Calibri" w:hAnsi="Calibri" w:cs="Calibri"/>
                <w:color w:val="000000" w:themeColor="text1"/>
                <w:sz w:val="22"/>
                <w:szCs w:val="22"/>
              </w:rPr>
              <w:t>self with the diagram on page 1</w:t>
            </w:r>
            <w:r w:rsidR="009A2700">
              <w:rPr>
                <w:rFonts w:ascii="Calibri" w:hAnsi="Calibri" w:cs="Calibri"/>
                <w:color w:val="000000" w:themeColor="text1"/>
                <w:sz w:val="22"/>
                <w:szCs w:val="22"/>
              </w:rPr>
              <w:t>7</w:t>
            </w:r>
            <w:r w:rsidR="00BF49F3">
              <w:rPr>
                <w:rFonts w:ascii="Calibri" w:hAnsi="Calibri" w:cs="Calibri"/>
                <w:color w:val="000000" w:themeColor="text1"/>
                <w:sz w:val="22"/>
                <w:szCs w:val="22"/>
              </w:rPr>
              <w:t>.</w:t>
            </w:r>
          </w:p>
        </w:tc>
        <w:tc>
          <w:tcPr>
            <w:tcW w:w="6331" w:type="dxa"/>
            <w:gridSpan w:val="5"/>
            <w:tcBorders>
              <w:left w:val="nil"/>
            </w:tcBorders>
            <w:shd w:val="clear" w:color="auto" w:fill="DAEEF3" w:themeFill="accent5" w:themeFillTint="33"/>
            <w:vAlign w:val="center"/>
          </w:tcPr>
          <w:p w:rsidR="0032266C" w:rsidRPr="00834BDD" w:rsidRDefault="00834BDD" w:rsidP="0083414B">
            <w:pPr>
              <w:jc w:val="center"/>
              <w:rPr>
                <w:rFonts w:ascii="Calibri" w:hAnsi="Calibri"/>
                <w:sz w:val="20"/>
                <w:szCs w:val="20"/>
              </w:rPr>
            </w:pPr>
            <w:r w:rsidRPr="00834BDD">
              <w:rPr>
                <w:rFonts w:ascii="Calibri" w:hAnsi="Calibri"/>
                <w:sz w:val="20"/>
                <w:szCs w:val="20"/>
              </w:rPr>
              <w:t xml:space="preserve">Staff working with children are advised to maintain an attitude of </w:t>
            </w:r>
            <w:r w:rsidRPr="00834BDD">
              <w:rPr>
                <w:rFonts w:ascii="Calibri" w:hAnsi="Calibri"/>
                <w:b/>
                <w:sz w:val="20"/>
                <w:szCs w:val="20"/>
              </w:rPr>
              <w:t>‘it could happen here’</w:t>
            </w:r>
            <w:r w:rsidRPr="00834BDD">
              <w:rPr>
                <w:rFonts w:ascii="Calibri" w:hAnsi="Calibri"/>
                <w:sz w:val="20"/>
                <w:szCs w:val="20"/>
              </w:rPr>
              <w:t xml:space="preserve"> where safeguarding is concerned.</w:t>
            </w:r>
          </w:p>
        </w:tc>
      </w:tr>
      <w:tr w:rsidR="00A951E3" w:rsidTr="00F7708E">
        <w:trPr>
          <w:trHeight w:val="288"/>
        </w:trPr>
        <w:tc>
          <w:tcPr>
            <w:tcW w:w="4728" w:type="dxa"/>
            <w:tcBorders>
              <w:right w:val="nil"/>
            </w:tcBorders>
            <w:shd w:val="clear" w:color="auto" w:fill="FFFFFF" w:themeFill="background1"/>
            <w:vAlign w:val="center"/>
          </w:tcPr>
          <w:p w:rsidR="00A951E3" w:rsidRPr="00A951E3" w:rsidRDefault="00A951E3" w:rsidP="00453A87">
            <w:pPr>
              <w:pStyle w:val="Heading2"/>
              <w:outlineLvl w:val="1"/>
              <w:rPr>
                <w:rFonts w:ascii="Calibri" w:hAnsi="Calibri" w:cs="Calibri"/>
                <w:b w:val="0"/>
                <w:color w:val="000000" w:themeColor="text1"/>
                <w:sz w:val="22"/>
                <w:szCs w:val="22"/>
              </w:rPr>
            </w:pPr>
            <w:r w:rsidRPr="00A951E3">
              <w:rPr>
                <w:rFonts w:ascii="Calibri" w:hAnsi="Calibri" w:cs="Calibri"/>
                <w:b w:val="0"/>
                <w:color w:val="000000" w:themeColor="text1"/>
                <w:szCs w:val="20"/>
              </w:rPr>
              <w:t>1</w:t>
            </w:r>
            <w:r w:rsidR="00834BDD">
              <w:rPr>
                <w:rFonts w:ascii="Calibri" w:hAnsi="Calibri" w:cs="Calibri"/>
                <w:b w:val="0"/>
                <w:color w:val="000000" w:themeColor="text1"/>
                <w:szCs w:val="20"/>
              </w:rPr>
              <w:t>2a</w:t>
            </w:r>
            <w:r w:rsidRPr="00A951E3">
              <w:rPr>
                <w:rFonts w:ascii="Calibri" w:hAnsi="Calibri" w:cs="Calibri"/>
                <w:b w:val="0"/>
                <w:color w:val="000000" w:themeColor="text1"/>
                <w:szCs w:val="20"/>
              </w:rPr>
              <w:t xml:space="preserve">. If </w:t>
            </w:r>
            <w:r w:rsidR="00E11758" w:rsidRPr="00A951E3">
              <w:rPr>
                <w:rFonts w:ascii="Calibri" w:hAnsi="Calibri" w:cs="Calibri"/>
                <w:b w:val="0"/>
                <w:color w:val="000000" w:themeColor="text1"/>
                <w:szCs w:val="20"/>
              </w:rPr>
              <w:t>staff ha</w:t>
            </w:r>
            <w:r w:rsidR="00E11758">
              <w:rPr>
                <w:rFonts w:ascii="Calibri" w:hAnsi="Calibri" w:cs="Calibri"/>
                <w:b w:val="0"/>
                <w:color w:val="000000" w:themeColor="text1"/>
                <w:szCs w:val="20"/>
              </w:rPr>
              <w:t>s</w:t>
            </w:r>
            <w:r w:rsidRPr="00A951E3">
              <w:rPr>
                <w:rFonts w:ascii="Calibri" w:hAnsi="Calibri" w:cs="Calibri"/>
                <w:b w:val="0"/>
                <w:color w:val="000000" w:themeColor="text1"/>
                <w:szCs w:val="20"/>
              </w:rPr>
              <w:t xml:space="preserve"> any concerns about a child's welfare they should follow their organisations policy and speak to the Safeguarding Lead. What 3 options doe</w:t>
            </w:r>
            <w:r w:rsidR="00E11758">
              <w:rPr>
                <w:rFonts w:ascii="Calibri" w:hAnsi="Calibri" w:cs="Calibri"/>
                <w:b w:val="0"/>
                <w:color w:val="000000" w:themeColor="text1"/>
                <w:szCs w:val="20"/>
              </w:rPr>
              <w:t>s the school then have?</w:t>
            </w:r>
            <w:r w:rsidR="00834BDD">
              <w:rPr>
                <w:rFonts w:ascii="Calibri" w:hAnsi="Calibri" w:cs="Calibri"/>
                <w:color w:val="000000" w:themeColor="text1"/>
                <w:szCs w:val="20"/>
              </w:rPr>
              <w:t xml:space="preserve"> (Page </w:t>
            </w:r>
            <w:r w:rsidR="00E11758" w:rsidRPr="00E11758">
              <w:rPr>
                <w:rFonts w:ascii="Calibri" w:hAnsi="Calibri" w:cs="Calibri"/>
                <w:color w:val="000000" w:themeColor="text1"/>
                <w:szCs w:val="20"/>
              </w:rPr>
              <w:t>12</w:t>
            </w:r>
            <w:r w:rsidRPr="00E11758">
              <w:rPr>
                <w:rFonts w:ascii="Calibri" w:hAnsi="Calibri" w:cs="Calibri"/>
                <w:color w:val="000000" w:themeColor="text1"/>
                <w:szCs w:val="20"/>
              </w:rPr>
              <w:t>)</w:t>
            </w:r>
          </w:p>
        </w:tc>
        <w:tc>
          <w:tcPr>
            <w:tcW w:w="6331" w:type="dxa"/>
            <w:gridSpan w:val="5"/>
            <w:tcBorders>
              <w:left w:val="nil"/>
            </w:tcBorders>
            <w:shd w:val="clear" w:color="auto" w:fill="FFFFFF" w:themeFill="background1"/>
            <w:vAlign w:val="center"/>
          </w:tcPr>
          <w:p w:rsidR="00A951E3" w:rsidRPr="009A2700" w:rsidRDefault="00AA002A" w:rsidP="0083414B">
            <w:pPr>
              <w:jc w:val="center"/>
              <w:rPr>
                <w:rFonts w:ascii="Calibri" w:hAnsi="Calibri"/>
                <w:sz w:val="20"/>
                <w:szCs w:val="20"/>
              </w:rPr>
            </w:pPr>
            <w:hyperlink r:id="rId12" w:history="1">
              <w:r w:rsidR="009A2700" w:rsidRPr="009A2700">
                <w:rPr>
                  <w:rStyle w:val="Hyperlink"/>
                  <w:rFonts w:ascii="Calibri" w:hAnsi="Calibri"/>
                  <w:sz w:val="20"/>
                  <w:szCs w:val="20"/>
                </w:rPr>
                <w:t>https://www.gov.uk/government/publications/what-to-do-if-youre-worried-a-child-is-being-abused--2</w:t>
              </w:r>
            </w:hyperlink>
          </w:p>
          <w:p w:rsidR="009A2700" w:rsidRPr="00A06622" w:rsidRDefault="009A2700" w:rsidP="0083414B">
            <w:pPr>
              <w:jc w:val="center"/>
              <w:rPr>
                <w:sz w:val="20"/>
                <w:szCs w:val="20"/>
              </w:rPr>
            </w:pPr>
            <w:r w:rsidRPr="009A2700">
              <w:rPr>
                <w:rFonts w:ascii="Calibri" w:hAnsi="Calibri"/>
                <w:b/>
                <w:sz w:val="20"/>
                <w:szCs w:val="20"/>
              </w:rPr>
              <w:t>Early Years specific</w:t>
            </w:r>
            <w:r w:rsidRPr="009A2700">
              <w:rPr>
                <w:rFonts w:ascii="Calibri" w:hAnsi="Calibri"/>
                <w:sz w:val="20"/>
                <w:szCs w:val="20"/>
              </w:rPr>
              <w:t xml:space="preserve"> advice for practitioners</w:t>
            </w:r>
          </w:p>
        </w:tc>
      </w:tr>
      <w:tr w:rsidR="00834BDD" w:rsidTr="00F7708E">
        <w:trPr>
          <w:trHeight w:val="288"/>
        </w:trPr>
        <w:tc>
          <w:tcPr>
            <w:tcW w:w="4728" w:type="dxa"/>
            <w:tcBorders>
              <w:right w:val="nil"/>
            </w:tcBorders>
            <w:shd w:val="clear" w:color="auto" w:fill="FFFFFF" w:themeFill="background1"/>
            <w:vAlign w:val="center"/>
          </w:tcPr>
          <w:p w:rsidR="00834BDD" w:rsidRPr="00A951E3" w:rsidRDefault="00834BDD" w:rsidP="00453A87">
            <w:pPr>
              <w:pStyle w:val="Heading2"/>
              <w:outlineLvl w:val="1"/>
              <w:rPr>
                <w:rFonts w:ascii="Calibri" w:hAnsi="Calibri" w:cs="Calibri"/>
                <w:b w:val="0"/>
                <w:color w:val="000000" w:themeColor="text1"/>
                <w:szCs w:val="20"/>
              </w:rPr>
            </w:pPr>
            <w:r>
              <w:rPr>
                <w:rFonts w:ascii="Calibri" w:hAnsi="Calibri" w:cs="Calibri"/>
                <w:b w:val="0"/>
                <w:color w:val="000000" w:themeColor="text1"/>
                <w:szCs w:val="20"/>
              </w:rPr>
              <w:t xml:space="preserve"> 12 b </w:t>
            </w:r>
            <w:r w:rsidRPr="00834BDD">
              <w:rPr>
                <w:rFonts w:ascii="Calibri" w:hAnsi="Calibri" w:cs="Calibri"/>
                <w:b w:val="0"/>
                <w:color w:val="000000" w:themeColor="text1"/>
                <w:szCs w:val="20"/>
              </w:rPr>
              <w:t xml:space="preserve">The designated safeguarding lead or a deputy should always be available to discuss safeguarding concerns. </w:t>
            </w:r>
            <w:r w:rsidRPr="00834BDD">
              <w:rPr>
                <w:rFonts w:ascii="Calibri" w:hAnsi="Calibri" w:cs="Calibri"/>
                <w:color w:val="000000" w:themeColor="text1"/>
                <w:szCs w:val="20"/>
              </w:rPr>
              <w:t>If in exceptional circumstances, the designated safeguarding lead (or deputy) is not available, this should not delay appropriate action being taken. What should you do?</w:t>
            </w:r>
          </w:p>
        </w:tc>
        <w:tc>
          <w:tcPr>
            <w:tcW w:w="6331" w:type="dxa"/>
            <w:gridSpan w:val="5"/>
            <w:tcBorders>
              <w:left w:val="nil"/>
            </w:tcBorders>
            <w:shd w:val="clear" w:color="auto" w:fill="FFFFFF" w:themeFill="background1"/>
            <w:vAlign w:val="center"/>
          </w:tcPr>
          <w:p w:rsidR="00834BDD" w:rsidRPr="009A2700" w:rsidRDefault="00834BDD" w:rsidP="0083414B">
            <w:pPr>
              <w:jc w:val="center"/>
              <w:rPr>
                <w:rFonts w:ascii="Calibri" w:hAnsi="Calibri"/>
                <w:sz w:val="20"/>
                <w:szCs w:val="20"/>
              </w:rPr>
            </w:pPr>
          </w:p>
        </w:tc>
      </w:tr>
      <w:tr w:rsidR="00453A87" w:rsidTr="00F7708E">
        <w:trPr>
          <w:trHeight w:val="1781"/>
        </w:trPr>
        <w:tc>
          <w:tcPr>
            <w:tcW w:w="4728" w:type="dxa"/>
            <w:tcBorders>
              <w:right w:val="nil"/>
            </w:tcBorders>
            <w:shd w:val="clear" w:color="auto" w:fill="FFFFFF" w:themeFill="background1"/>
            <w:vAlign w:val="center"/>
          </w:tcPr>
          <w:p w:rsidR="00453A87" w:rsidRPr="00A951E3" w:rsidRDefault="00834BDD" w:rsidP="00955DCE">
            <w:pPr>
              <w:pStyle w:val="Heading2"/>
              <w:outlineLvl w:val="1"/>
              <w:rPr>
                <w:rFonts w:ascii="Calibri" w:hAnsi="Calibri" w:cs="Calibri"/>
                <w:b w:val="0"/>
                <w:color w:val="000000" w:themeColor="text1"/>
                <w:szCs w:val="20"/>
              </w:rPr>
            </w:pPr>
            <w:r>
              <w:rPr>
                <w:rFonts w:ascii="Calibri" w:hAnsi="Calibri" w:cs="Calibri"/>
                <w:b w:val="0"/>
                <w:color w:val="000000" w:themeColor="text1"/>
                <w:szCs w:val="20"/>
              </w:rPr>
              <w:lastRenderedPageBreak/>
              <w:t xml:space="preserve">12c </w:t>
            </w:r>
            <w:r w:rsidRPr="00955DCE">
              <w:rPr>
                <w:rFonts w:ascii="Calibri" w:hAnsi="Calibri" w:cs="Calibri"/>
                <w:b w:val="0"/>
                <w:color w:val="000000" w:themeColor="text1"/>
                <w:szCs w:val="20"/>
              </w:rPr>
              <w:t>If</w:t>
            </w:r>
            <w:r w:rsidR="00955DCE" w:rsidRPr="00955DCE">
              <w:rPr>
                <w:rFonts w:ascii="Calibri" w:hAnsi="Calibri" w:cs="Calibri"/>
                <w:b w:val="0"/>
                <w:color w:val="000000" w:themeColor="text1"/>
                <w:szCs w:val="20"/>
              </w:rPr>
              <w:t xml:space="preserve"> early help is appropriate, the designated safeguarding lead (or deputy) will generally lead on liaising with other agencies and setting up an inter-agency assessment as appropriate. What might staff be required to do? </w:t>
            </w:r>
            <w:r>
              <w:rPr>
                <w:rFonts w:ascii="Calibri" w:hAnsi="Calibri" w:cs="Calibri"/>
                <w:color w:val="000000" w:themeColor="text1"/>
                <w:szCs w:val="20"/>
              </w:rPr>
              <w:t>(Page 13</w:t>
            </w:r>
            <w:r w:rsidR="00955DCE" w:rsidRPr="00955DCE">
              <w:rPr>
                <w:rFonts w:ascii="Calibri" w:hAnsi="Calibri" w:cs="Calibri"/>
                <w:color w:val="000000" w:themeColor="text1"/>
                <w:szCs w:val="20"/>
              </w:rPr>
              <w:t>)</w:t>
            </w:r>
          </w:p>
        </w:tc>
        <w:tc>
          <w:tcPr>
            <w:tcW w:w="6331" w:type="dxa"/>
            <w:gridSpan w:val="5"/>
            <w:tcBorders>
              <w:left w:val="nil"/>
            </w:tcBorders>
            <w:shd w:val="clear" w:color="auto" w:fill="FFFFFF" w:themeFill="background1"/>
            <w:vAlign w:val="center"/>
          </w:tcPr>
          <w:p w:rsidR="00955DCE" w:rsidRDefault="00955DCE" w:rsidP="00955DCE">
            <w:pPr>
              <w:rPr>
                <w:rFonts w:ascii="Calibri" w:hAnsi="Calibri" w:cs="Calibri"/>
                <w:sz w:val="20"/>
                <w:szCs w:val="20"/>
              </w:rPr>
            </w:pPr>
            <w:r w:rsidRPr="00955DCE">
              <w:rPr>
                <w:rFonts w:ascii="Calibri" w:hAnsi="Calibri" w:cs="Calibri"/>
                <w:sz w:val="20"/>
                <w:szCs w:val="20"/>
              </w:rPr>
              <w:t xml:space="preserve">(2) </w:t>
            </w:r>
            <w:r w:rsidRPr="00834BDD">
              <w:rPr>
                <w:rFonts w:ascii="Calibri" w:hAnsi="Calibri" w:cs="Calibri"/>
                <w:b/>
                <w:sz w:val="20"/>
                <w:szCs w:val="20"/>
              </w:rPr>
              <w:t xml:space="preserve">Early help means providing support as soon as a problem emerges at any point in a child’s life. </w:t>
            </w:r>
            <w:r w:rsidRPr="00955DCE">
              <w:rPr>
                <w:rFonts w:ascii="Calibri" w:hAnsi="Calibri" w:cs="Calibri"/>
                <w:sz w:val="20"/>
                <w:szCs w:val="20"/>
              </w:rPr>
              <w:t>Where</w:t>
            </w:r>
            <w:r>
              <w:rPr>
                <w:rFonts w:ascii="Calibri" w:hAnsi="Calibri" w:cs="Calibri"/>
                <w:sz w:val="20"/>
                <w:szCs w:val="20"/>
              </w:rPr>
              <w:t xml:space="preserve"> </w:t>
            </w:r>
            <w:r w:rsidRPr="00955DCE">
              <w:rPr>
                <w:rFonts w:ascii="Calibri" w:hAnsi="Calibri" w:cs="Calibri"/>
                <w:sz w:val="20"/>
                <w:szCs w:val="20"/>
              </w:rPr>
              <w:t>a child would benefit from coordinated early help, an early help inter-agency assessment should be</w:t>
            </w:r>
            <w:r>
              <w:rPr>
                <w:rFonts w:ascii="Calibri" w:hAnsi="Calibri" w:cs="Calibri"/>
                <w:sz w:val="20"/>
                <w:szCs w:val="20"/>
              </w:rPr>
              <w:t xml:space="preserve"> </w:t>
            </w:r>
            <w:r w:rsidRPr="00955DCE">
              <w:rPr>
                <w:rFonts w:ascii="Calibri" w:hAnsi="Calibri" w:cs="Calibri"/>
                <w:sz w:val="20"/>
                <w:szCs w:val="20"/>
              </w:rPr>
              <w:t>arranged. Chapter one of Working Together to Safeguard Children provides detailed guid</w:t>
            </w:r>
            <w:r>
              <w:rPr>
                <w:rFonts w:ascii="Calibri" w:hAnsi="Calibri" w:cs="Calibri"/>
                <w:sz w:val="20"/>
                <w:szCs w:val="20"/>
              </w:rPr>
              <w:t xml:space="preserve">ance on the early </w:t>
            </w:r>
            <w:r w:rsidRPr="00955DCE">
              <w:rPr>
                <w:rFonts w:ascii="Calibri" w:hAnsi="Calibri" w:cs="Calibri"/>
                <w:sz w:val="20"/>
                <w:szCs w:val="20"/>
              </w:rPr>
              <w:t>help process.</w:t>
            </w:r>
          </w:p>
          <w:p w:rsidR="00453A87" w:rsidRDefault="00AA002A" w:rsidP="0083414B">
            <w:pPr>
              <w:jc w:val="center"/>
              <w:rPr>
                <w:rStyle w:val="Hyperlink"/>
                <w:rFonts w:ascii="Calibri" w:hAnsi="Calibri" w:cs="Calibri"/>
                <w:sz w:val="20"/>
                <w:szCs w:val="20"/>
              </w:rPr>
            </w:pPr>
            <w:hyperlink r:id="rId13" w:history="1">
              <w:r w:rsidR="00BF49F3" w:rsidRPr="00FD23E8">
                <w:rPr>
                  <w:rStyle w:val="Hyperlink"/>
                  <w:rFonts w:ascii="Calibri" w:hAnsi="Calibri" w:cs="Calibri"/>
                  <w:sz w:val="20"/>
                  <w:szCs w:val="20"/>
                </w:rPr>
                <w:t>https://www.gov.uk/government/publications/working-together-to-safeguard-children--2</w:t>
              </w:r>
            </w:hyperlink>
          </w:p>
          <w:p w:rsidR="00834BDD" w:rsidRDefault="00834BDD" w:rsidP="0083414B">
            <w:pPr>
              <w:jc w:val="center"/>
              <w:rPr>
                <w:rStyle w:val="Hyperlink"/>
                <w:rFonts w:ascii="Calibri" w:hAnsi="Calibri" w:cs="Calibri"/>
                <w:sz w:val="20"/>
                <w:szCs w:val="20"/>
              </w:rPr>
            </w:pPr>
          </w:p>
          <w:p w:rsidR="00834BDD" w:rsidRDefault="00834BDD" w:rsidP="0083414B">
            <w:pPr>
              <w:jc w:val="center"/>
              <w:rPr>
                <w:rStyle w:val="Hyperlink"/>
                <w:rFonts w:ascii="Calibri" w:hAnsi="Calibri" w:cs="Calibri"/>
                <w:sz w:val="20"/>
                <w:szCs w:val="20"/>
              </w:rPr>
            </w:pPr>
          </w:p>
          <w:p w:rsidR="00834BDD" w:rsidRPr="00955DCE" w:rsidRDefault="00834BDD" w:rsidP="0083414B">
            <w:pPr>
              <w:jc w:val="center"/>
              <w:rPr>
                <w:rFonts w:ascii="Calibri" w:hAnsi="Calibri" w:cs="Calibri"/>
                <w:sz w:val="20"/>
                <w:szCs w:val="20"/>
              </w:rPr>
            </w:pPr>
          </w:p>
        </w:tc>
      </w:tr>
      <w:tr w:rsidR="00A951E3" w:rsidTr="00F7708E">
        <w:trPr>
          <w:trHeight w:val="288"/>
        </w:trPr>
        <w:tc>
          <w:tcPr>
            <w:tcW w:w="4728" w:type="dxa"/>
            <w:tcBorders>
              <w:right w:val="nil"/>
            </w:tcBorders>
            <w:shd w:val="clear" w:color="auto" w:fill="FFFFFF" w:themeFill="background1"/>
            <w:vAlign w:val="center"/>
          </w:tcPr>
          <w:p w:rsidR="00A951E3" w:rsidRDefault="00E24B2D" w:rsidP="00A951E3">
            <w:pPr>
              <w:pStyle w:val="Heading2"/>
              <w:outlineLvl w:val="1"/>
              <w:rPr>
                <w:rFonts w:ascii="Calibri" w:hAnsi="Calibri" w:cs="Calibri"/>
                <w:color w:val="000000" w:themeColor="text1"/>
                <w:szCs w:val="20"/>
              </w:rPr>
            </w:pPr>
            <w:r>
              <w:rPr>
                <w:rFonts w:ascii="Calibri" w:hAnsi="Calibri" w:cs="Calibri"/>
                <w:b w:val="0"/>
                <w:color w:val="000000" w:themeColor="text1"/>
                <w:szCs w:val="20"/>
              </w:rPr>
              <w:t>13</w:t>
            </w:r>
            <w:r w:rsidR="00453A87" w:rsidRPr="00453A87">
              <w:rPr>
                <w:rFonts w:ascii="Calibri" w:hAnsi="Calibri" w:cs="Calibri"/>
                <w:b w:val="0"/>
                <w:color w:val="000000" w:themeColor="text1"/>
                <w:szCs w:val="20"/>
              </w:rPr>
              <w:t>.</w:t>
            </w:r>
            <w:r w:rsidR="00757E54">
              <w:t xml:space="preserve"> </w:t>
            </w:r>
            <w:r w:rsidR="00757E54" w:rsidRPr="00757E54">
              <w:rPr>
                <w:rFonts w:ascii="Calibri" w:hAnsi="Calibri" w:cs="Calibri"/>
                <w:b w:val="0"/>
                <w:i/>
                <w:color w:val="000000" w:themeColor="text1"/>
                <w:sz w:val="18"/>
                <w:szCs w:val="18"/>
              </w:rPr>
              <w:t>Where a child is suffering, or is likely to suffer from harm, it is important that a referral to children’s social care (and if appropriate the police) is made immediately. Referrals should follow the local referral process.</w:t>
            </w:r>
            <w:r w:rsidR="00453A87" w:rsidRPr="00757E54">
              <w:rPr>
                <w:rFonts w:ascii="Calibri" w:hAnsi="Calibri" w:cs="Calibri"/>
                <w:b w:val="0"/>
                <w:i/>
                <w:color w:val="000000" w:themeColor="text1"/>
                <w:sz w:val="18"/>
                <w:szCs w:val="18"/>
              </w:rPr>
              <w:t xml:space="preserve"> </w:t>
            </w:r>
            <w:r w:rsidR="00453A87" w:rsidRPr="00453A87">
              <w:rPr>
                <w:rFonts w:ascii="Calibri" w:hAnsi="Calibri" w:cs="Calibri"/>
                <w:color w:val="000000" w:themeColor="text1"/>
                <w:szCs w:val="20"/>
              </w:rPr>
              <w:t xml:space="preserve"> Children suffering or likely to suffer significant harm. </w:t>
            </w:r>
            <w:r w:rsidR="00453A87" w:rsidRPr="00453A87">
              <w:rPr>
                <w:rFonts w:ascii="Calibri" w:hAnsi="Calibri" w:cs="Calibri"/>
                <w:b w:val="0"/>
                <w:color w:val="000000" w:themeColor="text1"/>
                <w:szCs w:val="20"/>
              </w:rPr>
              <w:t xml:space="preserve">How long should it take for the local authorities to respond to a child consider to be at risk? </w:t>
            </w:r>
            <w:r w:rsidR="00453A87" w:rsidRPr="00453A87">
              <w:rPr>
                <w:rFonts w:ascii="Calibri" w:hAnsi="Calibri" w:cs="Calibri"/>
                <w:color w:val="000000" w:themeColor="text1"/>
                <w:szCs w:val="20"/>
              </w:rPr>
              <w:t>What should the loc</w:t>
            </w:r>
            <w:r w:rsidR="00CA0378">
              <w:rPr>
                <w:rFonts w:ascii="Calibri" w:hAnsi="Calibri" w:cs="Calibri"/>
                <w:color w:val="000000" w:themeColor="text1"/>
                <w:szCs w:val="20"/>
              </w:rPr>
              <w:t>al authority determine? (Page</w:t>
            </w:r>
            <w:r w:rsidR="00834BDD">
              <w:rPr>
                <w:rFonts w:ascii="Calibri" w:hAnsi="Calibri" w:cs="Calibri"/>
                <w:color w:val="000000" w:themeColor="text1"/>
                <w:szCs w:val="20"/>
              </w:rPr>
              <w:t>13-14</w:t>
            </w:r>
            <w:r w:rsidR="00453A87" w:rsidRPr="00453A87">
              <w:rPr>
                <w:rFonts w:ascii="Calibri" w:hAnsi="Calibri" w:cs="Calibri"/>
                <w:color w:val="000000" w:themeColor="text1"/>
                <w:szCs w:val="20"/>
              </w:rPr>
              <w:t>)</w:t>
            </w:r>
            <w:r w:rsidR="00BF49F3">
              <w:t xml:space="preserve"> </w:t>
            </w:r>
            <w:r w:rsidR="00BF49F3" w:rsidRPr="00BF49F3">
              <w:rPr>
                <w:rFonts w:ascii="Calibri" w:hAnsi="Calibri" w:cs="Calibri"/>
                <w:color w:val="000000" w:themeColor="text1"/>
                <w:szCs w:val="20"/>
              </w:rPr>
              <w:t>Where do schools find the relevant local social care contact number?</w:t>
            </w:r>
            <w:r w:rsidR="00CA0378">
              <w:rPr>
                <w:rFonts w:ascii="Calibri" w:hAnsi="Calibri" w:cs="Calibri"/>
                <w:color w:val="000000" w:themeColor="text1"/>
                <w:szCs w:val="20"/>
              </w:rPr>
              <w:t xml:space="preserve"> (Page 1</w:t>
            </w:r>
            <w:r w:rsidR="00834BDD">
              <w:rPr>
                <w:rFonts w:ascii="Calibri" w:hAnsi="Calibri" w:cs="Calibri"/>
                <w:color w:val="000000" w:themeColor="text1"/>
                <w:szCs w:val="20"/>
              </w:rPr>
              <w:t>4</w:t>
            </w:r>
            <w:r w:rsidR="00BF49F3">
              <w:rPr>
                <w:rFonts w:ascii="Calibri" w:hAnsi="Calibri" w:cs="Calibri"/>
                <w:color w:val="000000" w:themeColor="text1"/>
                <w:szCs w:val="20"/>
              </w:rPr>
              <w:t xml:space="preserve">) </w:t>
            </w:r>
          </w:p>
          <w:p w:rsidR="00BF49F3" w:rsidRPr="00BF49F3" w:rsidRDefault="00BF49F3" w:rsidP="00BF49F3"/>
        </w:tc>
        <w:tc>
          <w:tcPr>
            <w:tcW w:w="6331" w:type="dxa"/>
            <w:gridSpan w:val="5"/>
            <w:tcBorders>
              <w:left w:val="nil"/>
            </w:tcBorders>
            <w:shd w:val="clear" w:color="auto" w:fill="FFFFFF" w:themeFill="background1"/>
            <w:vAlign w:val="center"/>
          </w:tcPr>
          <w:p w:rsidR="00A951E3" w:rsidRPr="00834BDD" w:rsidRDefault="00834BDD" w:rsidP="0083414B">
            <w:pPr>
              <w:jc w:val="center"/>
              <w:rPr>
                <w:rFonts w:ascii="Calibri" w:hAnsi="Calibri"/>
                <w:i/>
                <w:sz w:val="20"/>
                <w:szCs w:val="20"/>
              </w:rPr>
            </w:pPr>
            <w:r w:rsidRPr="00834BDD">
              <w:rPr>
                <w:rFonts w:ascii="Calibri" w:hAnsi="Calibri"/>
                <w:i/>
                <w:sz w:val="20"/>
                <w:szCs w:val="20"/>
              </w:rPr>
              <w:t>If social workers decide to carry out a statutory assessment, staff should do everything they can to support that assessment (supported by the designated safeguarding lead (or deputy) as required).</w:t>
            </w:r>
          </w:p>
        </w:tc>
      </w:tr>
      <w:tr w:rsidR="00A951E3" w:rsidTr="00F7708E">
        <w:trPr>
          <w:trHeight w:val="288"/>
        </w:trPr>
        <w:tc>
          <w:tcPr>
            <w:tcW w:w="4728" w:type="dxa"/>
            <w:tcBorders>
              <w:right w:val="nil"/>
            </w:tcBorders>
            <w:shd w:val="clear" w:color="auto" w:fill="FFFFFF" w:themeFill="background1"/>
            <w:vAlign w:val="center"/>
          </w:tcPr>
          <w:p w:rsidR="00A951E3" w:rsidRPr="00453A87" w:rsidRDefault="00E24B2D" w:rsidP="00834BDD">
            <w:pPr>
              <w:pStyle w:val="Heading2"/>
              <w:outlineLvl w:val="1"/>
              <w:rPr>
                <w:rFonts w:ascii="Calibri" w:hAnsi="Calibri" w:cs="Calibri"/>
                <w:b w:val="0"/>
                <w:color w:val="000000" w:themeColor="text1"/>
                <w:szCs w:val="20"/>
              </w:rPr>
            </w:pPr>
            <w:r>
              <w:rPr>
                <w:rFonts w:ascii="Calibri" w:hAnsi="Calibri" w:cs="Calibri"/>
                <w:b w:val="0"/>
                <w:color w:val="000000" w:themeColor="text1"/>
                <w:szCs w:val="20"/>
              </w:rPr>
              <w:t>14</w:t>
            </w:r>
            <w:r w:rsidR="00453A87">
              <w:rPr>
                <w:rFonts w:ascii="Calibri" w:hAnsi="Calibri" w:cs="Calibri"/>
                <w:b w:val="0"/>
                <w:color w:val="000000" w:themeColor="text1"/>
                <w:szCs w:val="20"/>
              </w:rPr>
              <w:t>.</w:t>
            </w:r>
            <w:r w:rsidR="00453A87">
              <w:t xml:space="preserve"> </w:t>
            </w:r>
            <w:r w:rsidR="00453A87" w:rsidRPr="00453A87">
              <w:rPr>
                <w:rFonts w:ascii="Calibri" w:hAnsi="Calibri" w:cs="Calibri"/>
                <w:b w:val="0"/>
                <w:color w:val="000000" w:themeColor="text1"/>
                <w:szCs w:val="20"/>
              </w:rPr>
              <w:t>Record keeping</w:t>
            </w:r>
            <w:r w:rsidR="00453A87">
              <w:rPr>
                <w:rFonts w:ascii="Calibri" w:hAnsi="Calibri" w:cs="Calibri"/>
                <w:b w:val="0"/>
                <w:color w:val="000000" w:themeColor="text1"/>
                <w:szCs w:val="20"/>
              </w:rPr>
              <w:t>. What is the procedure for record keeping?</w:t>
            </w:r>
            <w:r w:rsidR="00453A87">
              <w:t xml:space="preserve"> </w:t>
            </w:r>
            <w:r w:rsidR="00453A87" w:rsidRPr="008D58EF">
              <w:rPr>
                <w:rFonts w:ascii="Calibri" w:hAnsi="Calibri" w:cs="Calibri"/>
                <w:color w:val="000000" w:themeColor="text1"/>
                <w:szCs w:val="20"/>
              </w:rPr>
              <w:t>What are examples of poor pr</w:t>
            </w:r>
            <w:r w:rsidR="00CA0378">
              <w:rPr>
                <w:rFonts w:ascii="Calibri" w:hAnsi="Calibri" w:cs="Calibri"/>
                <w:color w:val="000000" w:themeColor="text1"/>
                <w:szCs w:val="20"/>
              </w:rPr>
              <w:t>actice in safeguarding? (Page 1</w:t>
            </w:r>
            <w:r w:rsidR="00834BDD">
              <w:rPr>
                <w:rFonts w:ascii="Calibri" w:hAnsi="Calibri" w:cs="Calibri"/>
                <w:color w:val="000000" w:themeColor="text1"/>
                <w:szCs w:val="20"/>
              </w:rPr>
              <w:t>5- Paragraph 55)</w:t>
            </w:r>
            <w:r w:rsidR="00CA0378">
              <w:t xml:space="preserve"> </w:t>
            </w:r>
          </w:p>
        </w:tc>
        <w:tc>
          <w:tcPr>
            <w:tcW w:w="6331" w:type="dxa"/>
            <w:gridSpan w:val="5"/>
            <w:tcBorders>
              <w:left w:val="nil"/>
            </w:tcBorders>
            <w:shd w:val="clear" w:color="auto" w:fill="FFFFFF" w:themeFill="background1"/>
            <w:vAlign w:val="center"/>
          </w:tcPr>
          <w:p w:rsidR="00A951E3" w:rsidRPr="00A06622" w:rsidRDefault="00A951E3" w:rsidP="0083414B">
            <w:pPr>
              <w:jc w:val="center"/>
              <w:rPr>
                <w:sz w:val="20"/>
                <w:szCs w:val="20"/>
              </w:rPr>
            </w:pPr>
          </w:p>
        </w:tc>
      </w:tr>
      <w:tr w:rsidR="00335D0B" w:rsidTr="00F7708E">
        <w:trPr>
          <w:trHeight w:val="288"/>
        </w:trPr>
        <w:tc>
          <w:tcPr>
            <w:tcW w:w="4728" w:type="dxa"/>
            <w:tcBorders>
              <w:right w:val="nil"/>
            </w:tcBorders>
            <w:shd w:val="clear" w:color="auto" w:fill="DAEEF3" w:themeFill="accent5" w:themeFillTint="33"/>
            <w:vAlign w:val="center"/>
          </w:tcPr>
          <w:p w:rsidR="00335D0B" w:rsidRPr="00335D0B" w:rsidRDefault="00335D0B" w:rsidP="0041425E">
            <w:pPr>
              <w:pStyle w:val="Heading2"/>
              <w:outlineLvl w:val="1"/>
              <w:rPr>
                <w:rFonts w:ascii="Calibri" w:hAnsi="Calibri" w:cs="Calibri"/>
                <w:color w:val="000000" w:themeColor="text1"/>
                <w:sz w:val="22"/>
                <w:szCs w:val="22"/>
              </w:rPr>
            </w:pPr>
            <w:r w:rsidRPr="00335D0B">
              <w:rPr>
                <w:rFonts w:ascii="Calibri" w:hAnsi="Calibri" w:cs="Calibri"/>
                <w:color w:val="000000" w:themeColor="text1"/>
                <w:sz w:val="22"/>
                <w:szCs w:val="22"/>
              </w:rPr>
              <w:t>Contextual Safeguarding -</w:t>
            </w:r>
            <w:r w:rsidR="0041425E" w:rsidRPr="0041425E">
              <w:rPr>
                <w:rFonts w:ascii="Calibri" w:hAnsi="Calibri" w:cs="Calibri"/>
                <w:color w:val="000000" w:themeColor="text1"/>
                <w:sz w:val="22"/>
                <w:szCs w:val="22"/>
                <w:u w:val="single"/>
              </w:rPr>
              <w:t xml:space="preserve"> Found in the Annex</w:t>
            </w:r>
            <w:r w:rsidRPr="0041425E">
              <w:rPr>
                <w:rFonts w:ascii="Calibri" w:hAnsi="Calibri" w:cs="Calibri"/>
                <w:color w:val="000000" w:themeColor="text1"/>
                <w:sz w:val="22"/>
                <w:szCs w:val="22"/>
                <w:u w:val="single"/>
              </w:rPr>
              <w:t xml:space="preserve"> </w:t>
            </w:r>
            <w:r w:rsidR="009F1D0E">
              <w:rPr>
                <w:rFonts w:ascii="Calibri" w:hAnsi="Calibri" w:cs="Calibri"/>
                <w:color w:val="000000" w:themeColor="text1"/>
                <w:sz w:val="22"/>
                <w:szCs w:val="22"/>
                <w:u w:val="single"/>
              </w:rPr>
              <w:t xml:space="preserve">A </w:t>
            </w:r>
            <w:r w:rsidRPr="0041425E">
              <w:rPr>
                <w:rFonts w:ascii="Calibri" w:hAnsi="Calibri" w:cs="Calibri"/>
                <w:color w:val="000000" w:themeColor="text1"/>
                <w:sz w:val="22"/>
                <w:szCs w:val="22"/>
                <w:u w:val="single"/>
              </w:rPr>
              <w:t xml:space="preserve">Pages </w:t>
            </w:r>
            <w:r w:rsidR="0041425E" w:rsidRPr="0041425E">
              <w:rPr>
                <w:rFonts w:ascii="Calibri" w:hAnsi="Calibri" w:cs="Calibri"/>
                <w:color w:val="000000" w:themeColor="text1"/>
                <w:sz w:val="22"/>
                <w:szCs w:val="22"/>
                <w:u w:val="single"/>
              </w:rPr>
              <w:t>82 - 94</w:t>
            </w:r>
          </w:p>
        </w:tc>
        <w:tc>
          <w:tcPr>
            <w:tcW w:w="6331" w:type="dxa"/>
            <w:gridSpan w:val="5"/>
            <w:tcBorders>
              <w:left w:val="nil"/>
            </w:tcBorders>
            <w:shd w:val="clear" w:color="auto" w:fill="DAEEF3" w:themeFill="accent5" w:themeFillTint="33"/>
            <w:vAlign w:val="center"/>
          </w:tcPr>
          <w:p w:rsidR="00335D0B" w:rsidRPr="00A06622" w:rsidRDefault="00335D0B" w:rsidP="0083414B">
            <w:pPr>
              <w:jc w:val="center"/>
              <w:rPr>
                <w:sz w:val="20"/>
                <w:szCs w:val="20"/>
              </w:rPr>
            </w:pPr>
          </w:p>
        </w:tc>
      </w:tr>
      <w:tr w:rsidR="00335D0B" w:rsidTr="00F7708E">
        <w:tc>
          <w:tcPr>
            <w:tcW w:w="4728" w:type="dxa"/>
            <w:tcBorders>
              <w:bottom w:val="single" w:sz="4" w:space="0" w:color="95B3D7" w:themeColor="accent1" w:themeTint="99"/>
            </w:tcBorders>
            <w:shd w:val="clear" w:color="auto" w:fill="DBE5F1" w:themeFill="accent1" w:themeFillTint="33"/>
            <w:vAlign w:val="center"/>
          </w:tcPr>
          <w:p w:rsidR="00335D0B" w:rsidRPr="00335D0B" w:rsidRDefault="0041425E" w:rsidP="0041425E">
            <w:pPr>
              <w:rPr>
                <w:rFonts w:ascii="Calibri" w:hAnsi="Calibri" w:cs="Calibri"/>
                <w:b/>
                <w:sz w:val="20"/>
                <w:szCs w:val="20"/>
              </w:rPr>
            </w:pPr>
            <w:r>
              <w:rPr>
                <w:rFonts w:ascii="Calibri" w:hAnsi="Calibri" w:cs="Calibri"/>
                <w:b/>
                <w:color w:val="FF0000"/>
                <w:sz w:val="20"/>
                <w:szCs w:val="20"/>
              </w:rPr>
              <w:t xml:space="preserve"> Page 83 </w:t>
            </w:r>
            <w:r w:rsidR="00335D0B" w:rsidRPr="00335D0B">
              <w:rPr>
                <w:rFonts w:ascii="Calibri" w:hAnsi="Calibri" w:cs="Calibri"/>
                <w:b/>
                <w:color w:val="FF0000"/>
                <w:sz w:val="20"/>
                <w:szCs w:val="20"/>
              </w:rPr>
              <w:t xml:space="preserve">Children with family members in prison </w:t>
            </w:r>
          </w:p>
        </w:tc>
        <w:tc>
          <w:tcPr>
            <w:tcW w:w="6331" w:type="dxa"/>
            <w:gridSpan w:val="5"/>
            <w:tcBorders>
              <w:bottom w:val="single" w:sz="4" w:space="0" w:color="95B3D7" w:themeColor="accent1" w:themeTint="99"/>
            </w:tcBorders>
            <w:shd w:val="clear" w:color="auto" w:fill="DBE5F1" w:themeFill="accent1" w:themeFillTint="33"/>
            <w:vAlign w:val="center"/>
          </w:tcPr>
          <w:p w:rsidR="00335D0B" w:rsidRDefault="00335D0B" w:rsidP="00DC4374">
            <w:pPr>
              <w:rPr>
                <w:sz w:val="20"/>
                <w:szCs w:val="20"/>
              </w:rPr>
            </w:pPr>
          </w:p>
        </w:tc>
      </w:tr>
      <w:tr w:rsidR="00335D0B" w:rsidTr="00F7708E">
        <w:tc>
          <w:tcPr>
            <w:tcW w:w="4728" w:type="dxa"/>
            <w:tcBorders>
              <w:bottom w:val="single" w:sz="4" w:space="0" w:color="95B3D7" w:themeColor="accent1" w:themeTint="99"/>
            </w:tcBorders>
            <w:vAlign w:val="center"/>
          </w:tcPr>
          <w:p w:rsidR="00335D0B" w:rsidRDefault="00E24B2D" w:rsidP="00DC4374">
            <w:pPr>
              <w:rPr>
                <w:rFonts w:ascii="Calibri" w:hAnsi="Calibri" w:cs="Calibri"/>
                <w:sz w:val="20"/>
                <w:szCs w:val="20"/>
              </w:rPr>
            </w:pPr>
            <w:r>
              <w:rPr>
                <w:rFonts w:ascii="Calibri" w:hAnsi="Calibri" w:cs="Calibri"/>
                <w:sz w:val="20"/>
                <w:szCs w:val="20"/>
              </w:rPr>
              <w:t>17</w:t>
            </w:r>
            <w:r w:rsidR="00A228EA">
              <w:rPr>
                <w:rFonts w:ascii="Calibri" w:hAnsi="Calibri" w:cs="Calibri"/>
                <w:sz w:val="20"/>
                <w:szCs w:val="20"/>
              </w:rPr>
              <w:t xml:space="preserve">. </w:t>
            </w:r>
            <w:r w:rsidR="00335D0B">
              <w:rPr>
                <w:rFonts w:ascii="Calibri" w:hAnsi="Calibri" w:cs="Calibri"/>
                <w:sz w:val="20"/>
                <w:szCs w:val="20"/>
              </w:rPr>
              <w:t>What is NICCO?</w:t>
            </w:r>
          </w:p>
        </w:tc>
        <w:tc>
          <w:tcPr>
            <w:tcW w:w="6331" w:type="dxa"/>
            <w:gridSpan w:val="5"/>
            <w:tcBorders>
              <w:bottom w:val="single" w:sz="4" w:space="0" w:color="95B3D7" w:themeColor="accent1" w:themeTint="99"/>
            </w:tcBorders>
            <w:vAlign w:val="center"/>
          </w:tcPr>
          <w:p w:rsidR="00335D0B" w:rsidRDefault="00335D0B" w:rsidP="00DC4374">
            <w:pPr>
              <w:rPr>
                <w:sz w:val="20"/>
                <w:szCs w:val="20"/>
              </w:rPr>
            </w:pPr>
          </w:p>
        </w:tc>
      </w:tr>
      <w:tr w:rsidR="000C6479" w:rsidTr="00F7708E">
        <w:trPr>
          <w:trHeight w:val="288"/>
        </w:trPr>
        <w:tc>
          <w:tcPr>
            <w:tcW w:w="4728" w:type="dxa"/>
            <w:tcBorders>
              <w:right w:val="nil"/>
            </w:tcBorders>
            <w:shd w:val="clear" w:color="auto" w:fill="DBE5F1" w:themeFill="accent1" w:themeFillTint="33"/>
            <w:vAlign w:val="center"/>
          </w:tcPr>
          <w:p w:rsidR="000C6479" w:rsidRPr="00A06622" w:rsidRDefault="000C6479" w:rsidP="0041425E">
            <w:pPr>
              <w:pStyle w:val="Heading2"/>
              <w:outlineLvl w:val="1"/>
              <w:rPr>
                <w:rFonts w:ascii="Calibri" w:hAnsi="Calibri" w:cs="Calibri"/>
                <w:sz w:val="22"/>
                <w:szCs w:val="22"/>
              </w:rPr>
            </w:pPr>
            <w:r w:rsidRPr="00A06622">
              <w:rPr>
                <w:rFonts w:ascii="Calibri" w:hAnsi="Calibri" w:cs="Calibri"/>
                <w:color w:val="FF0000"/>
                <w:sz w:val="22"/>
                <w:szCs w:val="22"/>
              </w:rPr>
              <w:t xml:space="preserve">Page </w:t>
            </w:r>
            <w:r w:rsidR="0041425E">
              <w:rPr>
                <w:rFonts w:ascii="Calibri" w:hAnsi="Calibri" w:cs="Calibri"/>
                <w:color w:val="FF0000"/>
                <w:sz w:val="22"/>
                <w:szCs w:val="22"/>
              </w:rPr>
              <w:t>83</w:t>
            </w:r>
            <w:r w:rsidRPr="00A06622">
              <w:rPr>
                <w:rFonts w:ascii="Calibri" w:hAnsi="Calibri" w:cs="Calibri"/>
                <w:color w:val="FF0000"/>
                <w:sz w:val="22"/>
                <w:szCs w:val="22"/>
              </w:rPr>
              <w:t xml:space="preserve"> -Children missing from education</w:t>
            </w:r>
          </w:p>
        </w:tc>
        <w:tc>
          <w:tcPr>
            <w:tcW w:w="6331" w:type="dxa"/>
            <w:gridSpan w:val="5"/>
            <w:tcBorders>
              <w:left w:val="nil"/>
            </w:tcBorders>
            <w:shd w:val="clear" w:color="auto" w:fill="DBE5F1" w:themeFill="accent1" w:themeFillTint="33"/>
            <w:vAlign w:val="center"/>
          </w:tcPr>
          <w:p w:rsidR="000C6479" w:rsidRPr="0083414B" w:rsidRDefault="000C6479" w:rsidP="0083414B">
            <w:pPr>
              <w:jc w:val="center"/>
            </w:pPr>
          </w:p>
        </w:tc>
      </w:tr>
      <w:tr w:rsidR="00A94365" w:rsidTr="00F7708E">
        <w:tc>
          <w:tcPr>
            <w:tcW w:w="4728" w:type="dxa"/>
            <w:vAlign w:val="center"/>
          </w:tcPr>
          <w:p w:rsidR="00A94365" w:rsidRDefault="00E24B2D" w:rsidP="002E5A55">
            <w:pPr>
              <w:rPr>
                <w:rFonts w:ascii="Calibri" w:hAnsi="Calibri" w:cs="Calibri"/>
                <w:sz w:val="20"/>
                <w:szCs w:val="20"/>
              </w:rPr>
            </w:pPr>
            <w:r>
              <w:rPr>
                <w:rFonts w:ascii="Calibri" w:hAnsi="Calibri" w:cs="Calibri"/>
                <w:sz w:val="20"/>
                <w:szCs w:val="20"/>
              </w:rPr>
              <w:t>18</w:t>
            </w:r>
            <w:r w:rsidR="00A228EA">
              <w:rPr>
                <w:rFonts w:ascii="Calibri" w:hAnsi="Calibri" w:cs="Calibri"/>
                <w:sz w:val="20"/>
                <w:szCs w:val="20"/>
              </w:rPr>
              <w:t>.</w:t>
            </w:r>
            <w:r w:rsidR="0070549B" w:rsidRPr="00A06622">
              <w:rPr>
                <w:rFonts w:ascii="Calibri" w:hAnsi="Calibri" w:cs="Calibri"/>
                <w:sz w:val="20"/>
                <w:szCs w:val="20"/>
              </w:rPr>
              <w:t xml:space="preserve"> Why should we monitor children's attendance closely what could it be an indicator of?</w:t>
            </w:r>
          </w:p>
          <w:p w:rsidR="00757E54" w:rsidRDefault="00757E54" w:rsidP="002E5A55">
            <w:pPr>
              <w:rPr>
                <w:rFonts w:ascii="Calibri" w:hAnsi="Calibri" w:cs="Calibri"/>
                <w:sz w:val="20"/>
                <w:szCs w:val="20"/>
              </w:rPr>
            </w:pPr>
          </w:p>
          <w:p w:rsidR="00757E54" w:rsidRPr="00A06622" w:rsidRDefault="00757E54" w:rsidP="002E5A55">
            <w:pPr>
              <w:rPr>
                <w:sz w:val="20"/>
                <w:szCs w:val="20"/>
              </w:rPr>
            </w:pPr>
          </w:p>
        </w:tc>
        <w:tc>
          <w:tcPr>
            <w:tcW w:w="6331" w:type="dxa"/>
            <w:gridSpan w:val="5"/>
            <w:vAlign w:val="center"/>
          </w:tcPr>
          <w:p w:rsidR="00A94365" w:rsidRDefault="00A94365" w:rsidP="0083414B">
            <w:pPr>
              <w:jc w:val="center"/>
            </w:pPr>
          </w:p>
          <w:p w:rsidR="00064F83" w:rsidRDefault="00064F83" w:rsidP="0083414B">
            <w:pPr>
              <w:jc w:val="center"/>
            </w:pPr>
          </w:p>
          <w:p w:rsidR="00064F83" w:rsidRPr="0083414B" w:rsidRDefault="00064F83" w:rsidP="0083414B">
            <w:pPr>
              <w:jc w:val="center"/>
            </w:pPr>
          </w:p>
        </w:tc>
      </w:tr>
      <w:tr w:rsidR="00A94365" w:rsidTr="00F7708E">
        <w:tc>
          <w:tcPr>
            <w:tcW w:w="4728" w:type="dxa"/>
            <w:tcBorders>
              <w:bottom w:val="single" w:sz="4" w:space="0" w:color="95B3D7" w:themeColor="accent1" w:themeTint="99"/>
            </w:tcBorders>
            <w:shd w:val="clear" w:color="auto" w:fill="DBE5F1" w:themeFill="accent1" w:themeFillTint="33"/>
            <w:vAlign w:val="center"/>
          </w:tcPr>
          <w:p w:rsidR="00A94365" w:rsidRPr="00A06622" w:rsidRDefault="00335D0B" w:rsidP="0041425E">
            <w:pPr>
              <w:rPr>
                <w:rFonts w:ascii="Calibri" w:hAnsi="Calibri" w:cs="Calibri"/>
                <w:b/>
                <w:bCs/>
                <w:sz w:val="22"/>
                <w:szCs w:val="22"/>
              </w:rPr>
            </w:pPr>
            <w:r>
              <w:rPr>
                <w:rFonts w:ascii="Calibri" w:hAnsi="Calibri" w:cs="Calibri"/>
                <w:b/>
                <w:bCs/>
                <w:color w:val="FF0000"/>
                <w:sz w:val="22"/>
                <w:szCs w:val="22"/>
              </w:rPr>
              <w:t xml:space="preserve">Page </w:t>
            </w:r>
            <w:r w:rsidR="0041425E">
              <w:rPr>
                <w:rFonts w:ascii="Calibri" w:hAnsi="Calibri" w:cs="Calibri"/>
                <w:b/>
                <w:bCs/>
                <w:color w:val="FF0000"/>
                <w:sz w:val="22"/>
                <w:szCs w:val="22"/>
              </w:rPr>
              <w:t>83-84</w:t>
            </w:r>
            <w:r w:rsidR="000D6594" w:rsidRPr="00A06622">
              <w:rPr>
                <w:rFonts w:ascii="Calibri" w:hAnsi="Calibri" w:cs="Calibri"/>
                <w:b/>
                <w:bCs/>
                <w:color w:val="FF0000"/>
                <w:sz w:val="22"/>
                <w:szCs w:val="22"/>
              </w:rPr>
              <w:t xml:space="preserve"> - Child </w:t>
            </w:r>
            <w:r>
              <w:rPr>
                <w:rFonts w:ascii="Calibri" w:hAnsi="Calibri" w:cs="Calibri"/>
                <w:b/>
                <w:bCs/>
                <w:color w:val="FF0000"/>
                <w:sz w:val="22"/>
                <w:szCs w:val="22"/>
              </w:rPr>
              <w:t xml:space="preserve">sexual </w:t>
            </w:r>
            <w:r w:rsidR="000D6594" w:rsidRPr="00A06622">
              <w:rPr>
                <w:rFonts w:ascii="Calibri" w:hAnsi="Calibri" w:cs="Calibri"/>
                <w:b/>
                <w:bCs/>
                <w:color w:val="FF0000"/>
                <w:sz w:val="22"/>
                <w:szCs w:val="22"/>
              </w:rPr>
              <w:t>exploitation</w:t>
            </w:r>
          </w:p>
        </w:tc>
        <w:tc>
          <w:tcPr>
            <w:tcW w:w="6331" w:type="dxa"/>
            <w:gridSpan w:val="5"/>
            <w:tcBorders>
              <w:bottom w:val="single" w:sz="4" w:space="0" w:color="95B3D7" w:themeColor="accent1" w:themeTint="99"/>
            </w:tcBorders>
            <w:shd w:val="clear" w:color="auto" w:fill="DBE5F1" w:themeFill="accent1" w:themeFillTint="33"/>
            <w:vAlign w:val="center"/>
          </w:tcPr>
          <w:p w:rsidR="00A94365" w:rsidRPr="0083414B" w:rsidRDefault="00A94365" w:rsidP="0083414B">
            <w:pPr>
              <w:jc w:val="center"/>
            </w:pPr>
          </w:p>
        </w:tc>
      </w:tr>
      <w:tr w:rsidR="000D6594" w:rsidTr="00F7708E">
        <w:tc>
          <w:tcPr>
            <w:tcW w:w="4728" w:type="dxa"/>
            <w:tcBorders>
              <w:bottom w:val="single" w:sz="4" w:space="0" w:color="95B3D7" w:themeColor="accent1" w:themeTint="99"/>
            </w:tcBorders>
            <w:shd w:val="clear" w:color="auto" w:fill="FFFFFF" w:themeFill="background1"/>
            <w:vAlign w:val="center"/>
          </w:tcPr>
          <w:p w:rsidR="000D6594" w:rsidRPr="000D6594" w:rsidRDefault="00E24B2D" w:rsidP="009A50B1">
            <w:pPr>
              <w:rPr>
                <w:rFonts w:ascii="Calibri" w:hAnsi="Calibri" w:cs="Calibri"/>
                <w:color w:val="FF0000"/>
                <w:sz w:val="20"/>
                <w:szCs w:val="20"/>
              </w:rPr>
            </w:pPr>
            <w:r>
              <w:rPr>
                <w:rFonts w:ascii="Calibri" w:hAnsi="Calibri" w:cs="Calibri"/>
                <w:color w:val="auto"/>
                <w:sz w:val="20"/>
                <w:szCs w:val="20"/>
              </w:rPr>
              <w:t>19</w:t>
            </w:r>
            <w:r w:rsidR="008D58EF">
              <w:rPr>
                <w:rFonts w:ascii="Calibri" w:hAnsi="Calibri" w:cs="Calibri"/>
                <w:color w:val="auto"/>
                <w:sz w:val="20"/>
                <w:szCs w:val="20"/>
              </w:rPr>
              <w:t>.</w:t>
            </w:r>
            <w:r w:rsidR="008D58EF" w:rsidRPr="000D6594">
              <w:rPr>
                <w:rFonts w:ascii="Calibri" w:hAnsi="Calibri" w:cs="Calibri"/>
                <w:color w:val="auto"/>
                <w:sz w:val="20"/>
                <w:szCs w:val="20"/>
              </w:rPr>
              <w:t xml:space="preserve"> What</w:t>
            </w:r>
            <w:r w:rsidR="000D6594" w:rsidRPr="000D6594">
              <w:rPr>
                <w:rFonts w:ascii="Calibri" w:hAnsi="Calibri" w:cs="Calibri"/>
                <w:color w:val="auto"/>
                <w:sz w:val="20"/>
                <w:szCs w:val="20"/>
              </w:rPr>
              <w:t xml:space="preserve"> is child sexual exploitation? </w:t>
            </w:r>
            <w:r w:rsidR="009A50B1">
              <w:rPr>
                <w:rFonts w:ascii="Calibri" w:hAnsi="Calibri" w:cs="Calibri"/>
                <w:color w:val="auto"/>
                <w:sz w:val="20"/>
                <w:szCs w:val="20"/>
              </w:rPr>
              <w:t xml:space="preserve"> </w:t>
            </w:r>
          </w:p>
        </w:tc>
        <w:tc>
          <w:tcPr>
            <w:tcW w:w="6331" w:type="dxa"/>
            <w:gridSpan w:val="5"/>
            <w:tcBorders>
              <w:bottom w:val="single" w:sz="4" w:space="0" w:color="95B3D7" w:themeColor="accent1" w:themeTint="99"/>
            </w:tcBorders>
            <w:shd w:val="clear" w:color="auto" w:fill="FFFFFF" w:themeFill="background1"/>
            <w:vAlign w:val="center"/>
          </w:tcPr>
          <w:p w:rsidR="000D6594" w:rsidRDefault="000D6594" w:rsidP="0083414B">
            <w:pPr>
              <w:jc w:val="center"/>
            </w:pPr>
          </w:p>
          <w:p w:rsidR="00A06622" w:rsidRPr="0083414B" w:rsidRDefault="00A06622" w:rsidP="0083414B">
            <w:pPr>
              <w:jc w:val="center"/>
            </w:pPr>
          </w:p>
        </w:tc>
      </w:tr>
      <w:tr w:rsidR="000D6594" w:rsidTr="00F7708E">
        <w:tc>
          <w:tcPr>
            <w:tcW w:w="4728" w:type="dxa"/>
            <w:tcBorders>
              <w:bottom w:val="single" w:sz="4" w:space="0" w:color="95B3D7" w:themeColor="accent1" w:themeTint="99"/>
            </w:tcBorders>
            <w:shd w:val="clear" w:color="auto" w:fill="FFFFFF" w:themeFill="background1"/>
            <w:vAlign w:val="center"/>
          </w:tcPr>
          <w:p w:rsidR="000D6594" w:rsidRPr="000D6594" w:rsidRDefault="00E24B2D" w:rsidP="0041425E">
            <w:pPr>
              <w:rPr>
                <w:rFonts w:ascii="Calibri" w:hAnsi="Calibri" w:cs="Calibri"/>
                <w:color w:val="auto"/>
                <w:sz w:val="20"/>
                <w:szCs w:val="20"/>
              </w:rPr>
            </w:pPr>
            <w:r>
              <w:rPr>
                <w:rFonts w:ascii="Calibri" w:hAnsi="Calibri" w:cs="Calibri"/>
                <w:color w:val="auto"/>
                <w:sz w:val="20"/>
                <w:szCs w:val="20"/>
              </w:rPr>
              <w:t>20</w:t>
            </w:r>
            <w:r w:rsidR="00A228EA">
              <w:rPr>
                <w:rFonts w:ascii="Calibri" w:hAnsi="Calibri" w:cs="Calibri"/>
                <w:color w:val="auto"/>
                <w:sz w:val="20"/>
                <w:szCs w:val="20"/>
              </w:rPr>
              <w:t>.</w:t>
            </w:r>
            <w:r w:rsidR="000D6594">
              <w:rPr>
                <w:rFonts w:ascii="Calibri" w:hAnsi="Calibri" w:cs="Calibri"/>
                <w:color w:val="auto"/>
                <w:sz w:val="20"/>
                <w:szCs w:val="20"/>
              </w:rPr>
              <w:t xml:space="preserve">  What are some of the </w:t>
            </w:r>
            <w:r w:rsidR="000D6594" w:rsidRPr="000D6594">
              <w:rPr>
                <w:rFonts w:ascii="Calibri" w:hAnsi="Calibri" w:cs="Calibri"/>
                <w:color w:val="auto"/>
                <w:sz w:val="20"/>
                <w:szCs w:val="20"/>
              </w:rPr>
              <w:t xml:space="preserve">signs </w:t>
            </w:r>
            <w:r w:rsidR="000D6594">
              <w:rPr>
                <w:rFonts w:ascii="Calibri" w:hAnsi="Calibri" w:cs="Calibri"/>
                <w:color w:val="auto"/>
                <w:sz w:val="20"/>
                <w:szCs w:val="20"/>
              </w:rPr>
              <w:t xml:space="preserve">which </w:t>
            </w:r>
            <w:r w:rsidR="000D6594" w:rsidRPr="000D6594">
              <w:rPr>
                <w:rFonts w:ascii="Calibri" w:hAnsi="Calibri" w:cs="Calibri"/>
                <w:b/>
                <w:bCs/>
                <w:color w:val="auto"/>
                <w:sz w:val="20"/>
                <w:szCs w:val="20"/>
              </w:rPr>
              <w:t xml:space="preserve">may </w:t>
            </w:r>
            <w:r w:rsidR="000D6594" w:rsidRPr="000D6594">
              <w:rPr>
                <w:rFonts w:ascii="Calibri" w:hAnsi="Calibri" w:cs="Calibri"/>
                <w:color w:val="auto"/>
                <w:sz w:val="20"/>
                <w:szCs w:val="20"/>
              </w:rPr>
              <w:t>be indicators of sexual exploitation</w:t>
            </w:r>
            <w:r w:rsidR="000D6594">
              <w:rPr>
                <w:rFonts w:ascii="Calibri" w:hAnsi="Calibri" w:cs="Calibri"/>
                <w:color w:val="auto"/>
                <w:sz w:val="20"/>
                <w:szCs w:val="20"/>
              </w:rPr>
              <w:t>?</w:t>
            </w:r>
            <w:r w:rsidR="00B038C0">
              <w:rPr>
                <w:rFonts w:ascii="Calibri" w:hAnsi="Calibri" w:cs="Calibri"/>
                <w:color w:val="auto"/>
                <w:sz w:val="20"/>
                <w:szCs w:val="20"/>
              </w:rPr>
              <w:t xml:space="preserve"> What does</w:t>
            </w:r>
            <w:r w:rsidR="00335D0B">
              <w:rPr>
                <w:rFonts w:ascii="Calibri" w:hAnsi="Calibri" w:cs="Calibri"/>
                <w:color w:val="auto"/>
                <w:sz w:val="20"/>
                <w:szCs w:val="20"/>
              </w:rPr>
              <w:t xml:space="preserve"> sexual exploitation  </w:t>
            </w:r>
            <w:r w:rsidR="00B038C0">
              <w:rPr>
                <w:rFonts w:ascii="Calibri" w:hAnsi="Calibri" w:cs="Calibri"/>
                <w:color w:val="auto"/>
                <w:sz w:val="20"/>
                <w:szCs w:val="20"/>
              </w:rPr>
              <w:t xml:space="preserve"> involve: list four key </w:t>
            </w:r>
            <w:r w:rsidR="00D87CED">
              <w:rPr>
                <w:rFonts w:ascii="Calibri" w:hAnsi="Calibri" w:cs="Calibri"/>
                <w:color w:val="auto"/>
                <w:sz w:val="20"/>
                <w:szCs w:val="20"/>
              </w:rPr>
              <w:t>points?</w:t>
            </w:r>
            <w:r w:rsidR="009A50B1">
              <w:t xml:space="preserve"> </w:t>
            </w:r>
            <w:r w:rsidR="00335D0B" w:rsidRPr="0041425E">
              <w:rPr>
                <w:rFonts w:ascii="Calibri" w:hAnsi="Calibri" w:cs="Calibri"/>
                <w:b/>
                <w:color w:val="auto"/>
                <w:sz w:val="20"/>
                <w:szCs w:val="20"/>
              </w:rPr>
              <w:t xml:space="preserve">( page </w:t>
            </w:r>
            <w:r w:rsidR="0041425E" w:rsidRPr="0041425E">
              <w:rPr>
                <w:rFonts w:ascii="Calibri" w:hAnsi="Calibri" w:cs="Calibri"/>
                <w:b/>
                <w:color w:val="auto"/>
                <w:sz w:val="20"/>
                <w:szCs w:val="20"/>
              </w:rPr>
              <w:t>84</w:t>
            </w:r>
            <w:r w:rsidR="009A50B1" w:rsidRPr="0041425E">
              <w:rPr>
                <w:rFonts w:ascii="Calibri" w:hAnsi="Calibri" w:cs="Calibri"/>
                <w:b/>
                <w:color w:val="auto"/>
                <w:sz w:val="20"/>
                <w:szCs w:val="20"/>
              </w:rPr>
              <w:t>)</w:t>
            </w:r>
          </w:p>
        </w:tc>
        <w:tc>
          <w:tcPr>
            <w:tcW w:w="6331" w:type="dxa"/>
            <w:gridSpan w:val="5"/>
            <w:tcBorders>
              <w:bottom w:val="single" w:sz="4" w:space="0" w:color="95B3D7" w:themeColor="accent1" w:themeTint="99"/>
            </w:tcBorders>
            <w:shd w:val="clear" w:color="auto" w:fill="FFFFFF" w:themeFill="background1"/>
            <w:vAlign w:val="center"/>
          </w:tcPr>
          <w:p w:rsidR="000D6594" w:rsidRDefault="000D6594" w:rsidP="0083414B">
            <w:pPr>
              <w:jc w:val="center"/>
            </w:pPr>
          </w:p>
          <w:p w:rsidR="00A06622" w:rsidRDefault="00A06622" w:rsidP="0083414B">
            <w:pPr>
              <w:jc w:val="center"/>
            </w:pPr>
          </w:p>
          <w:p w:rsidR="00A06622" w:rsidRDefault="00A06622" w:rsidP="0083414B">
            <w:pPr>
              <w:jc w:val="center"/>
            </w:pPr>
          </w:p>
          <w:p w:rsidR="00A06622" w:rsidRDefault="00A06622" w:rsidP="0083414B">
            <w:pPr>
              <w:jc w:val="center"/>
            </w:pPr>
          </w:p>
          <w:p w:rsidR="00A06622" w:rsidRPr="0083414B" w:rsidRDefault="00A06622" w:rsidP="0083414B">
            <w:pPr>
              <w:jc w:val="center"/>
            </w:pPr>
          </w:p>
        </w:tc>
      </w:tr>
      <w:tr w:rsidR="00A228EA" w:rsidTr="00F7708E">
        <w:tc>
          <w:tcPr>
            <w:tcW w:w="4728" w:type="dxa"/>
            <w:tcBorders>
              <w:bottom w:val="single" w:sz="4" w:space="0" w:color="95B3D7" w:themeColor="accent1" w:themeTint="99"/>
            </w:tcBorders>
            <w:shd w:val="clear" w:color="auto" w:fill="DBE5F1" w:themeFill="accent1" w:themeFillTint="33"/>
            <w:vAlign w:val="center"/>
          </w:tcPr>
          <w:p w:rsidR="00A228EA" w:rsidRPr="00A228EA" w:rsidRDefault="00E24B2D" w:rsidP="0041425E">
            <w:pPr>
              <w:rPr>
                <w:rFonts w:ascii="Calibri" w:hAnsi="Calibri" w:cs="Calibri"/>
                <w:b/>
                <w:color w:val="auto"/>
                <w:sz w:val="22"/>
                <w:szCs w:val="22"/>
              </w:rPr>
            </w:pPr>
            <w:r>
              <w:rPr>
                <w:rFonts w:ascii="Calibri" w:hAnsi="Calibri" w:cs="Calibri"/>
                <w:b/>
                <w:bCs/>
                <w:color w:val="FF0000"/>
                <w:sz w:val="22"/>
                <w:szCs w:val="22"/>
                <w:lang w:val="en-GB"/>
              </w:rPr>
              <w:t xml:space="preserve"> Page </w:t>
            </w:r>
            <w:r w:rsidR="0041425E">
              <w:rPr>
                <w:rFonts w:ascii="Calibri" w:hAnsi="Calibri" w:cs="Calibri"/>
                <w:b/>
                <w:bCs/>
                <w:color w:val="FF0000"/>
                <w:sz w:val="22"/>
                <w:szCs w:val="22"/>
                <w:lang w:val="en-GB"/>
              </w:rPr>
              <w:t>85</w:t>
            </w:r>
            <w:r>
              <w:rPr>
                <w:rFonts w:ascii="Calibri" w:hAnsi="Calibri" w:cs="Calibri"/>
                <w:b/>
                <w:bCs/>
                <w:color w:val="FF0000"/>
                <w:sz w:val="22"/>
                <w:szCs w:val="22"/>
                <w:lang w:val="en-GB"/>
              </w:rPr>
              <w:t xml:space="preserve"> </w:t>
            </w:r>
            <w:r w:rsidR="00A228EA" w:rsidRPr="00A228EA">
              <w:rPr>
                <w:rFonts w:ascii="Calibri" w:hAnsi="Calibri" w:cs="Calibri"/>
                <w:b/>
                <w:bCs/>
                <w:color w:val="FF0000"/>
                <w:sz w:val="22"/>
                <w:szCs w:val="22"/>
                <w:lang w:val="en-GB"/>
              </w:rPr>
              <w:t>Child criminal exploitation:</w:t>
            </w:r>
            <w:r w:rsidR="00A228EA" w:rsidRPr="0041425E">
              <w:rPr>
                <w:rFonts w:ascii="Calibri" w:hAnsi="Calibri" w:cs="Calibri"/>
                <w:b/>
                <w:bCs/>
                <w:color w:val="FF0000"/>
                <w:sz w:val="22"/>
                <w:szCs w:val="22"/>
                <w:u w:val="single"/>
                <w:lang w:val="en-GB"/>
              </w:rPr>
              <w:t xml:space="preserve"> county lines</w:t>
            </w:r>
          </w:p>
        </w:tc>
        <w:tc>
          <w:tcPr>
            <w:tcW w:w="6331" w:type="dxa"/>
            <w:gridSpan w:val="5"/>
            <w:tcBorders>
              <w:bottom w:val="single" w:sz="4" w:space="0" w:color="95B3D7" w:themeColor="accent1" w:themeTint="99"/>
            </w:tcBorders>
            <w:shd w:val="clear" w:color="auto" w:fill="DBE5F1" w:themeFill="accent1" w:themeFillTint="33"/>
            <w:vAlign w:val="center"/>
          </w:tcPr>
          <w:p w:rsidR="00A228EA" w:rsidRDefault="00A228EA" w:rsidP="0083414B">
            <w:pPr>
              <w:jc w:val="center"/>
            </w:pPr>
          </w:p>
        </w:tc>
      </w:tr>
      <w:tr w:rsidR="00B038C0" w:rsidTr="00F7708E">
        <w:tc>
          <w:tcPr>
            <w:tcW w:w="4728" w:type="dxa"/>
            <w:tcBorders>
              <w:bottom w:val="single" w:sz="4" w:space="0" w:color="95B3D7" w:themeColor="accent1" w:themeTint="99"/>
            </w:tcBorders>
            <w:shd w:val="clear" w:color="auto" w:fill="FFFFFF" w:themeFill="background1"/>
            <w:vAlign w:val="center"/>
          </w:tcPr>
          <w:p w:rsidR="00B038C0" w:rsidRDefault="00E24B2D" w:rsidP="000D6594">
            <w:pPr>
              <w:rPr>
                <w:rFonts w:ascii="Calibri" w:hAnsi="Calibri" w:cs="Calibri"/>
                <w:color w:val="auto"/>
                <w:sz w:val="20"/>
                <w:szCs w:val="20"/>
              </w:rPr>
            </w:pPr>
            <w:r>
              <w:rPr>
                <w:rFonts w:ascii="Calibri" w:hAnsi="Calibri" w:cs="Calibri"/>
                <w:color w:val="auto"/>
                <w:sz w:val="20"/>
                <w:szCs w:val="20"/>
              </w:rPr>
              <w:t>21</w:t>
            </w:r>
            <w:r w:rsidR="00A228EA">
              <w:rPr>
                <w:rFonts w:ascii="Calibri" w:hAnsi="Calibri" w:cs="Calibri"/>
                <w:color w:val="auto"/>
                <w:sz w:val="20"/>
                <w:szCs w:val="20"/>
              </w:rPr>
              <w:t>.</w:t>
            </w:r>
            <w:r w:rsidR="00B038C0">
              <w:rPr>
                <w:rFonts w:ascii="Calibri" w:hAnsi="Calibri" w:cs="Calibri"/>
                <w:color w:val="auto"/>
                <w:sz w:val="20"/>
                <w:szCs w:val="20"/>
              </w:rPr>
              <w:t xml:space="preserve"> </w:t>
            </w:r>
            <w:r w:rsidR="003F1FFC">
              <w:rPr>
                <w:rFonts w:ascii="Calibri" w:hAnsi="Calibri" w:cs="Calibri"/>
                <w:color w:val="auto"/>
                <w:sz w:val="20"/>
                <w:szCs w:val="20"/>
              </w:rPr>
              <w:t>What does the term 'county lines mean? How might children be exploited?</w:t>
            </w:r>
          </w:p>
          <w:p w:rsidR="008D58EF" w:rsidRDefault="008D58EF" w:rsidP="000D6594">
            <w:pPr>
              <w:rPr>
                <w:rFonts w:ascii="Calibri" w:hAnsi="Calibri" w:cs="Calibri"/>
                <w:color w:val="auto"/>
                <w:sz w:val="20"/>
                <w:szCs w:val="20"/>
              </w:rPr>
            </w:pPr>
          </w:p>
          <w:p w:rsidR="008D58EF" w:rsidRDefault="008D58EF" w:rsidP="000D6594">
            <w:pPr>
              <w:rPr>
                <w:rFonts w:ascii="Calibri" w:hAnsi="Calibri" w:cs="Calibri"/>
                <w:color w:val="auto"/>
                <w:sz w:val="20"/>
                <w:szCs w:val="20"/>
              </w:rPr>
            </w:pPr>
          </w:p>
          <w:p w:rsidR="003F1FFC" w:rsidRDefault="003F1FFC" w:rsidP="000D6594">
            <w:pPr>
              <w:rPr>
                <w:rFonts w:ascii="Calibri" w:hAnsi="Calibri" w:cs="Calibri"/>
                <w:color w:val="auto"/>
                <w:sz w:val="20"/>
                <w:szCs w:val="20"/>
              </w:rPr>
            </w:pPr>
          </w:p>
        </w:tc>
        <w:tc>
          <w:tcPr>
            <w:tcW w:w="6331" w:type="dxa"/>
            <w:gridSpan w:val="5"/>
            <w:tcBorders>
              <w:bottom w:val="single" w:sz="4" w:space="0" w:color="95B3D7" w:themeColor="accent1" w:themeTint="99"/>
            </w:tcBorders>
            <w:shd w:val="clear" w:color="auto" w:fill="FFFFFF" w:themeFill="background1"/>
            <w:vAlign w:val="center"/>
          </w:tcPr>
          <w:p w:rsidR="003F1FFC" w:rsidRPr="003F1FFC" w:rsidRDefault="003F1FFC" w:rsidP="008D58EF">
            <w:pPr>
              <w:rPr>
                <w:rFonts w:ascii="Calibri" w:hAnsi="Calibri"/>
              </w:rPr>
            </w:pPr>
            <w:r w:rsidRPr="003F1FFC">
              <w:rPr>
                <w:rFonts w:ascii="Calibri" w:hAnsi="Calibri"/>
              </w:rPr>
              <w:t>Modern slavery and human trafficking</w:t>
            </w:r>
            <w:r>
              <w:t xml:space="preserve"> </w:t>
            </w:r>
            <w:hyperlink r:id="rId14" w:history="1">
              <w:r w:rsidRPr="002C2A3E">
                <w:rPr>
                  <w:rStyle w:val="Hyperlink"/>
                  <w:rFonts w:ascii="Calibri" w:hAnsi="Calibri"/>
                </w:rPr>
                <w:t>https://www.nationalcrimeagency.gov.uk/what-we-do/crime-threats/modern-slavery-and-human-trafficking</w:t>
              </w:r>
            </w:hyperlink>
            <w:r>
              <w:rPr>
                <w:rFonts w:ascii="Calibri" w:hAnsi="Calibri"/>
              </w:rPr>
              <w:t xml:space="preserve"> -if you want to read more follow the link</w:t>
            </w:r>
          </w:p>
        </w:tc>
      </w:tr>
      <w:tr w:rsidR="00B038C0" w:rsidTr="00F7708E">
        <w:tc>
          <w:tcPr>
            <w:tcW w:w="4728" w:type="dxa"/>
            <w:tcBorders>
              <w:bottom w:val="single" w:sz="4" w:space="0" w:color="95B3D7" w:themeColor="accent1" w:themeTint="99"/>
            </w:tcBorders>
            <w:shd w:val="clear" w:color="auto" w:fill="DBE5F1" w:themeFill="accent1" w:themeFillTint="33"/>
            <w:vAlign w:val="center"/>
          </w:tcPr>
          <w:p w:rsidR="00B038C0" w:rsidRPr="00B038C0" w:rsidRDefault="00A228EA" w:rsidP="003F1FFC">
            <w:pPr>
              <w:rPr>
                <w:rFonts w:ascii="Calibri" w:hAnsi="Calibri" w:cs="Calibri"/>
                <w:b/>
                <w:bCs/>
                <w:color w:val="auto"/>
                <w:sz w:val="22"/>
                <w:szCs w:val="22"/>
              </w:rPr>
            </w:pPr>
            <w:r>
              <w:rPr>
                <w:rFonts w:ascii="Calibri" w:hAnsi="Calibri" w:cs="Calibri"/>
                <w:b/>
                <w:bCs/>
                <w:color w:val="FF0000"/>
                <w:sz w:val="22"/>
                <w:szCs w:val="22"/>
              </w:rPr>
              <w:t>Page</w:t>
            </w:r>
            <w:r w:rsidR="003F1FFC">
              <w:rPr>
                <w:rFonts w:ascii="Calibri" w:hAnsi="Calibri" w:cs="Calibri"/>
                <w:b/>
                <w:bCs/>
                <w:color w:val="FF0000"/>
                <w:sz w:val="22"/>
                <w:szCs w:val="22"/>
              </w:rPr>
              <w:t>85 - 86</w:t>
            </w:r>
            <w:r w:rsidR="00B038C0" w:rsidRPr="00B038C0">
              <w:rPr>
                <w:rFonts w:ascii="Calibri" w:hAnsi="Calibri" w:cs="Calibri"/>
                <w:b/>
                <w:bCs/>
                <w:color w:val="FF0000"/>
                <w:sz w:val="22"/>
                <w:szCs w:val="22"/>
              </w:rPr>
              <w:t xml:space="preserve"> Domestic Violence </w:t>
            </w:r>
          </w:p>
        </w:tc>
        <w:tc>
          <w:tcPr>
            <w:tcW w:w="6331" w:type="dxa"/>
            <w:gridSpan w:val="5"/>
            <w:tcBorders>
              <w:bottom w:val="single" w:sz="4" w:space="0" w:color="95B3D7" w:themeColor="accent1" w:themeTint="99"/>
            </w:tcBorders>
            <w:shd w:val="clear" w:color="auto" w:fill="DBE5F1" w:themeFill="accent1" w:themeFillTint="33"/>
            <w:vAlign w:val="center"/>
          </w:tcPr>
          <w:p w:rsidR="00B038C0" w:rsidRDefault="00B038C0" w:rsidP="0083414B">
            <w:pPr>
              <w:jc w:val="center"/>
            </w:pPr>
          </w:p>
        </w:tc>
      </w:tr>
      <w:tr w:rsidR="00B038C0" w:rsidTr="00F7708E">
        <w:tc>
          <w:tcPr>
            <w:tcW w:w="4728" w:type="dxa"/>
            <w:tcBorders>
              <w:bottom w:val="single" w:sz="4" w:space="0" w:color="95B3D7" w:themeColor="accent1" w:themeTint="99"/>
            </w:tcBorders>
            <w:shd w:val="clear" w:color="auto" w:fill="FFFFFF" w:themeFill="background1"/>
            <w:vAlign w:val="center"/>
          </w:tcPr>
          <w:p w:rsidR="00B038C0" w:rsidRPr="00D87CED" w:rsidRDefault="00E24B2D" w:rsidP="000D6594">
            <w:pPr>
              <w:rPr>
                <w:rFonts w:ascii="Calibri" w:hAnsi="Calibri" w:cs="Calibri"/>
                <w:color w:val="auto"/>
                <w:sz w:val="20"/>
                <w:szCs w:val="20"/>
              </w:rPr>
            </w:pPr>
            <w:r>
              <w:rPr>
                <w:rFonts w:ascii="Calibri" w:hAnsi="Calibri" w:cs="Calibri"/>
                <w:color w:val="auto"/>
                <w:sz w:val="20"/>
                <w:szCs w:val="20"/>
              </w:rPr>
              <w:t>22</w:t>
            </w:r>
            <w:r w:rsidR="00B038C0" w:rsidRPr="00D87CED">
              <w:rPr>
                <w:rFonts w:ascii="Calibri" w:hAnsi="Calibri" w:cs="Calibri"/>
                <w:color w:val="auto"/>
                <w:sz w:val="20"/>
                <w:szCs w:val="20"/>
              </w:rPr>
              <w:t>. How is domestic violence defined?</w:t>
            </w:r>
            <w:r w:rsidR="009A50B1">
              <w:rPr>
                <w:rFonts w:ascii="Calibri" w:hAnsi="Calibri" w:cs="Calibri"/>
                <w:color w:val="auto"/>
                <w:sz w:val="20"/>
                <w:szCs w:val="20"/>
              </w:rPr>
              <w:t xml:space="preserve"> ( page </w:t>
            </w:r>
            <w:r w:rsidR="003F1FFC">
              <w:rPr>
                <w:rFonts w:ascii="Calibri" w:hAnsi="Calibri" w:cs="Calibri"/>
                <w:color w:val="auto"/>
                <w:sz w:val="20"/>
                <w:szCs w:val="20"/>
              </w:rPr>
              <w:t>85</w:t>
            </w:r>
            <w:r w:rsidR="009A50B1">
              <w:rPr>
                <w:rFonts w:ascii="Calibri" w:hAnsi="Calibri" w:cs="Calibri"/>
                <w:color w:val="auto"/>
                <w:sz w:val="20"/>
                <w:szCs w:val="20"/>
              </w:rPr>
              <w:t>)</w:t>
            </w:r>
          </w:p>
          <w:p w:rsidR="00B038C0" w:rsidRPr="00D87CED" w:rsidRDefault="00B038C0" w:rsidP="000D6594">
            <w:pPr>
              <w:rPr>
                <w:rFonts w:ascii="Calibri" w:hAnsi="Calibri" w:cs="Calibri"/>
                <w:color w:val="FF0000"/>
                <w:sz w:val="20"/>
                <w:szCs w:val="20"/>
              </w:rPr>
            </w:pPr>
          </w:p>
        </w:tc>
        <w:tc>
          <w:tcPr>
            <w:tcW w:w="6331" w:type="dxa"/>
            <w:gridSpan w:val="5"/>
            <w:tcBorders>
              <w:bottom w:val="single" w:sz="4" w:space="0" w:color="95B3D7" w:themeColor="accent1" w:themeTint="99"/>
            </w:tcBorders>
            <w:shd w:val="clear" w:color="auto" w:fill="FFFFFF" w:themeFill="background1"/>
            <w:vAlign w:val="center"/>
          </w:tcPr>
          <w:p w:rsidR="00A228EA" w:rsidRDefault="00AA002A" w:rsidP="00A228EA">
            <w:pPr>
              <w:jc w:val="center"/>
              <w:rPr>
                <w:rFonts w:ascii="Calibri" w:hAnsi="Calibri"/>
                <w:lang w:val="en-GB"/>
              </w:rPr>
            </w:pPr>
            <w:hyperlink r:id="rId15" w:history="1">
              <w:r w:rsidR="00A228EA" w:rsidRPr="00CF664F">
                <w:rPr>
                  <w:rStyle w:val="Hyperlink"/>
                  <w:rFonts w:ascii="Calibri" w:hAnsi="Calibri"/>
                  <w:lang w:val="en-GB"/>
                </w:rPr>
                <w:t>https://www.nspcc.org.uk/what-is-child-abuse/types-of-abuse/domestic-abuse/</w:t>
              </w:r>
            </w:hyperlink>
          </w:p>
          <w:p w:rsidR="00A228EA" w:rsidRDefault="00AA002A" w:rsidP="00A228EA">
            <w:pPr>
              <w:jc w:val="center"/>
              <w:rPr>
                <w:rFonts w:ascii="Calibri" w:hAnsi="Calibri"/>
                <w:lang w:val="en-GB"/>
              </w:rPr>
            </w:pPr>
            <w:hyperlink r:id="rId16" w:history="1">
              <w:r w:rsidR="00A228EA" w:rsidRPr="00CF664F">
                <w:rPr>
                  <w:rStyle w:val="Hyperlink"/>
                  <w:rFonts w:ascii="Calibri" w:hAnsi="Calibri"/>
                  <w:lang w:val="en-GB"/>
                </w:rPr>
                <w:t>http://www.refuge.org.uk/get-help-now/support-for-women/what-about-my-children/</w:t>
              </w:r>
            </w:hyperlink>
          </w:p>
          <w:p w:rsidR="00A228EA" w:rsidRDefault="00AA002A" w:rsidP="00A228EA">
            <w:pPr>
              <w:jc w:val="center"/>
              <w:rPr>
                <w:rFonts w:ascii="Calibri" w:hAnsi="Calibri"/>
                <w:lang w:val="en-GB"/>
              </w:rPr>
            </w:pPr>
            <w:hyperlink r:id="rId17" w:history="1">
              <w:r w:rsidR="00A228EA" w:rsidRPr="00CF664F">
                <w:rPr>
                  <w:rStyle w:val="Hyperlink"/>
                  <w:rFonts w:ascii="Calibri" w:hAnsi="Calibri"/>
                  <w:lang w:val="en-GB"/>
                </w:rPr>
                <w:t>http://www.safelives.org.uk/knowledge-hub/spotlights/spotlight-3-young-people-</w:t>
              </w:r>
              <w:r w:rsidR="00A228EA" w:rsidRPr="00CF664F">
                <w:rPr>
                  <w:rStyle w:val="Hyperlink"/>
                  <w:rFonts w:ascii="Calibri" w:hAnsi="Calibri"/>
                  <w:lang w:val="en-GB"/>
                </w:rPr>
                <w:lastRenderedPageBreak/>
                <w:t>and-domestic-abuse</w:t>
              </w:r>
            </w:hyperlink>
          </w:p>
          <w:p w:rsidR="00681778" w:rsidRDefault="00681778" w:rsidP="0083414B">
            <w:pPr>
              <w:jc w:val="center"/>
              <w:rPr>
                <w:rFonts w:ascii="Calibri" w:hAnsi="Calibri"/>
                <w:b/>
                <w:u w:val="single"/>
              </w:rPr>
            </w:pPr>
            <w:r w:rsidRPr="00681778">
              <w:rPr>
                <w:rFonts w:ascii="Calibri" w:hAnsi="Calibri"/>
              </w:rPr>
              <w:t>Go to this</w:t>
            </w:r>
            <w:r>
              <w:rPr>
                <w:rFonts w:ascii="Calibri" w:hAnsi="Calibri"/>
              </w:rPr>
              <w:t xml:space="preserve"> government recommended</w:t>
            </w:r>
            <w:r w:rsidRPr="00681778">
              <w:rPr>
                <w:rFonts w:ascii="Calibri" w:hAnsi="Calibri"/>
              </w:rPr>
              <w:t xml:space="preserve"> link to find out more about support for domestic abuse</w:t>
            </w:r>
            <w:r w:rsidR="00A228EA">
              <w:rPr>
                <w:rFonts w:ascii="Calibri" w:hAnsi="Calibri"/>
              </w:rPr>
              <w:t xml:space="preserve"> - </w:t>
            </w:r>
            <w:r w:rsidR="00A228EA" w:rsidRPr="00A228EA">
              <w:rPr>
                <w:rFonts w:ascii="Calibri" w:hAnsi="Calibri"/>
                <w:b/>
                <w:u w:val="single"/>
              </w:rPr>
              <w:t>optional</w:t>
            </w:r>
          </w:p>
          <w:p w:rsidR="00E24B2D" w:rsidRDefault="003F1FFC" w:rsidP="0083414B">
            <w:pPr>
              <w:jc w:val="center"/>
              <w:rPr>
                <w:rFonts w:ascii="Calibri" w:hAnsi="Calibri"/>
                <w:b/>
                <w:u w:val="single"/>
              </w:rPr>
            </w:pPr>
            <w:r w:rsidRPr="003F1FFC">
              <w:rPr>
                <w:rFonts w:ascii="Calibri" w:hAnsi="Calibri"/>
                <w:b/>
                <w:u w:val="single"/>
              </w:rPr>
              <w:t>https://safelives.org.uk/knowledge-hub/spotlights/spotlight-3-young-people-and-domestic-abuse</w:t>
            </w:r>
          </w:p>
          <w:p w:rsidR="00E24B2D" w:rsidRDefault="00E24B2D" w:rsidP="0083414B">
            <w:pPr>
              <w:jc w:val="center"/>
              <w:rPr>
                <w:rFonts w:ascii="Calibri" w:hAnsi="Calibri"/>
                <w:b/>
                <w:u w:val="single"/>
              </w:rPr>
            </w:pPr>
          </w:p>
          <w:p w:rsidR="00E24B2D" w:rsidRDefault="00E24B2D" w:rsidP="008D58EF">
            <w:pPr>
              <w:rPr>
                <w:rFonts w:ascii="Calibri" w:hAnsi="Calibri"/>
              </w:rPr>
            </w:pPr>
          </w:p>
          <w:p w:rsidR="00681778" w:rsidRDefault="00681778" w:rsidP="0083414B">
            <w:pPr>
              <w:jc w:val="center"/>
            </w:pPr>
          </w:p>
        </w:tc>
      </w:tr>
      <w:tr w:rsidR="00681778" w:rsidTr="00F7708E">
        <w:tc>
          <w:tcPr>
            <w:tcW w:w="4728" w:type="dxa"/>
            <w:tcBorders>
              <w:bottom w:val="single" w:sz="4" w:space="0" w:color="95B3D7" w:themeColor="accent1" w:themeTint="99"/>
            </w:tcBorders>
            <w:shd w:val="clear" w:color="auto" w:fill="DBE5F1" w:themeFill="accent1" w:themeFillTint="33"/>
            <w:vAlign w:val="center"/>
          </w:tcPr>
          <w:p w:rsidR="00681778" w:rsidRPr="003F1FFC" w:rsidRDefault="00681778" w:rsidP="003F1FFC">
            <w:pPr>
              <w:rPr>
                <w:rFonts w:ascii="Calibri" w:hAnsi="Calibri" w:cs="Calibri"/>
                <w:b/>
                <w:bCs/>
                <w:color w:val="auto"/>
                <w:sz w:val="22"/>
                <w:szCs w:val="22"/>
              </w:rPr>
            </w:pPr>
            <w:r w:rsidRPr="003F1FFC">
              <w:rPr>
                <w:rFonts w:ascii="Calibri" w:hAnsi="Calibri" w:cs="Calibri"/>
                <w:b/>
                <w:bCs/>
                <w:color w:val="FF0000"/>
                <w:sz w:val="22"/>
                <w:szCs w:val="22"/>
              </w:rPr>
              <w:lastRenderedPageBreak/>
              <w:t>Page</w:t>
            </w:r>
            <w:r w:rsidR="003F1FFC">
              <w:rPr>
                <w:rFonts w:ascii="Calibri" w:hAnsi="Calibri" w:cs="Calibri"/>
                <w:b/>
                <w:bCs/>
                <w:color w:val="FF0000"/>
                <w:sz w:val="22"/>
                <w:szCs w:val="22"/>
              </w:rPr>
              <w:t xml:space="preserve"> 86</w:t>
            </w:r>
            <w:r w:rsidRPr="003F1FFC">
              <w:rPr>
                <w:rFonts w:ascii="Calibri" w:hAnsi="Calibri" w:cs="Calibri"/>
                <w:b/>
                <w:bCs/>
                <w:color w:val="FF0000"/>
                <w:sz w:val="22"/>
                <w:szCs w:val="22"/>
              </w:rPr>
              <w:t xml:space="preserve"> Homelessness</w:t>
            </w:r>
          </w:p>
        </w:tc>
        <w:tc>
          <w:tcPr>
            <w:tcW w:w="6331" w:type="dxa"/>
            <w:gridSpan w:val="5"/>
            <w:tcBorders>
              <w:bottom w:val="single" w:sz="4" w:space="0" w:color="95B3D7" w:themeColor="accent1" w:themeTint="99"/>
            </w:tcBorders>
            <w:shd w:val="clear" w:color="auto" w:fill="DBE5F1" w:themeFill="accent1" w:themeFillTint="33"/>
            <w:vAlign w:val="center"/>
          </w:tcPr>
          <w:p w:rsidR="00681778" w:rsidRDefault="00681778" w:rsidP="0083414B">
            <w:pPr>
              <w:jc w:val="center"/>
            </w:pPr>
          </w:p>
        </w:tc>
      </w:tr>
      <w:tr w:rsidR="00681778" w:rsidTr="00F7708E">
        <w:tc>
          <w:tcPr>
            <w:tcW w:w="4728" w:type="dxa"/>
            <w:tcBorders>
              <w:bottom w:val="single" w:sz="4" w:space="0" w:color="95B3D7" w:themeColor="accent1" w:themeTint="99"/>
            </w:tcBorders>
            <w:shd w:val="clear" w:color="auto" w:fill="FFFFFF" w:themeFill="background1"/>
            <w:vAlign w:val="center"/>
          </w:tcPr>
          <w:p w:rsidR="00681778" w:rsidRPr="00D87CED" w:rsidRDefault="00E24B2D" w:rsidP="00681778">
            <w:pPr>
              <w:rPr>
                <w:rFonts w:ascii="Calibri" w:hAnsi="Calibri" w:cs="Calibri"/>
                <w:color w:val="FF0000"/>
                <w:sz w:val="20"/>
                <w:szCs w:val="20"/>
              </w:rPr>
            </w:pPr>
            <w:r>
              <w:rPr>
                <w:rFonts w:ascii="Calibri" w:hAnsi="Calibri" w:cs="Calibri"/>
                <w:color w:val="auto"/>
                <w:sz w:val="20"/>
                <w:szCs w:val="20"/>
              </w:rPr>
              <w:t>24</w:t>
            </w:r>
            <w:r w:rsidR="00681778" w:rsidRPr="00D87CED">
              <w:rPr>
                <w:rFonts w:ascii="Calibri" w:hAnsi="Calibri" w:cs="Calibri"/>
                <w:color w:val="auto"/>
                <w:sz w:val="20"/>
                <w:szCs w:val="20"/>
              </w:rPr>
              <w:t>. What are the Indicators that a family may be at risk of homelessness?</w:t>
            </w:r>
            <w:r w:rsidR="003F1FFC">
              <w:rPr>
                <w:rFonts w:ascii="Calibri" w:hAnsi="Calibri" w:cs="Calibri"/>
                <w:color w:val="auto"/>
                <w:sz w:val="20"/>
                <w:szCs w:val="20"/>
              </w:rPr>
              <w:t xml:space="preserve"> (page 86)</w:t>
            </w:r>
          </w:p>
        </w:tc>
        <w:tc>
          <w:tcPr>
            <w:tcW w:w="6331" w:type="dxa"/>
            <w:gridSpan w:val="5"/>
            <w:tcBorders>
              <w:bottom w:val="single" w:sz="4" w:space="0" w:color="95B3D7" w:themeColor="accent1" w:themeTint="99"/>
            </w:tcBorders>
            <w:shd w:val="clear" w:color="auto" w:fill="FFFFFF" w:themeFill="background1"/>
            <w:vAlign w:val="center"/>
          </w:tcPr>
          <w:p w:rsidR="00681778" w:rsidRDefault="00681778" w:rsidP="0083414B">
            <w:pPr>
              <w:jc w:val="center"/>
            </w:pPr>
          </w:p>
          <w:p w:rsidR="00681778" w:rsidRDefault="00681778" w:rsidP="0083414B">
            <w:pPr>
              <w:jc w:val="center"/>
            </w:pPr>
          </w:p>
          <w:p w:rsidR="00681778" w:rsidRDefault="00681778" w:rsidP="0083414B">
            <w:pPr>
              <w:jc w:val="center"/>
            </w:pPr>
          </w:p>
        </w:tc>
      </w:tr>
      <w:tr w:rsidR="000D6594" w:rsidTr="00F7708E">
        <w:tc>
          <w:tcPr>
            <w:tcW w:w="4728" w:type="dxa"/>
            <w:tcBorders>
              <w:bottom w:val="single" w:sz="4" w:space="0" w:color="95B3D7" w:themeColor="accent1" w:themeTint="99"/>
            </w:tcBorders>
            <w:shd w:val="clear" w:color="auto" w:fill="DBE5F1" w:themeFill="accent1" w:themeFillTint="33"/>
            <w:vAlign w:val="center"/>
          </w:tcPr>
          <w:p w:rsidR="000D6594" w:rsidRPr="00D87CED" w:rsidRDefault="00B038C0" w:rsidP="003F1FFC">
            <w:pPr>
              <w:rPr>
                <w:rFonts w:ascii="Calibri" w:hAnsi="Calibri" w:cs="Calibri"/>
                <w:b/>
                <w:bCs/>
                <w:color w:val="auto"/>
                <w:sz w:val="20"/>
                <w:szCs w:val="20"/>
              </w:rPr>
            </w:pPr>
            <w:r w:rsidRPr="003F1FFC">
              <w:rPr>
                <w:rFonts w:ascii="Calibri" w:hAnsi="Calibri" w:cs="Calibri"/>
                <w:b/>
                <w:bCs/>
                <w:color w:val="FF0000"/>
                <w:sz w:val="22"/>
                <w:szCs w:val="22"/>
              </w:rPr>
              <w:t xml:space="preserve">Page </w:t>
            </w:r>
            <w:r w:rsidR="003F1FFC" w:rsidRPr="003F1FFC">
              <w:rPr>
                <w:rFonts w:ascii="Calibri" w:hAnsi="Calibri" w:cs="Calibri"/>
                <w:b/>
                <w:bCs/>
                <w:color w:val="FF0000"/>
                <w:sz w:val="22"/>
                <w:szCs w:val="22"/>
              </w:rPr>
              <w:t>87</w:t>
            </w:r>
            <w:r w:rsidR="003F1FFC">
              <w:rPr>
                <w:rFonts w:ascii="Calibri" w:hAnsi="Calibri" w:cs="Calibri"/>
                <w:b/>
                <w:bCs/>
                <w:color w:val="FF0000"/>
                <w:sz w:val="22"/>
                <w:szCs w:val="22"/>
              </w:rPr>
              <w:t xml:space="preserve"> </w:t>
            </w:r>
            <w:r w:rsidR="00A228EA" w:rsidRPr="003F1FFC">
              <w:rPr>
                <w:rFonts w:ascii="Calibri" w:hAnsi="Calibri" w:cs="Calibri"/>
                <w:b/>
                <w:bCs/>
                <w:color w:val="FF0000"/>
                <w:sz w:val="22"/>
                <w:szCs w:val="22"/>
              </w:rPr>
              <w:t>'</w:t>
            </w:r>
            <w:r w:rsidR="003F1FFC" w:rsidRPr="003F1FFC">
              <w:rPr>
                <w:rFonts w:ascii="Calibri" w:hAnsi="Calibri" w:cs="Calibri"/>
                <w:b/>
                <w:bCs/>
                <w:color w:val="FF0000"/>
                <w:sz w:val="22"/>
                <w:szCs w:val="22"/>
              </w:rPr>
              <w:t xml:space="preserve"> so- called</w:t>
            </w:r>
            <w:r w:rsidRPr="003F1FFC">
              <w:rPr>
                <w:rFonts w:ascii="Calibri" w:hAnsi="Calibri" w:cs="Calibri"/>
                <w:b/>
                <w:bCs/>
                <w:color w:val="FF0000"/>
                <w:sz w:val="22"/>
                <w:szCs w:val="22"/>
              </w:rPr>
              <w:t xml:space="preserve"> </w:t>
            </w:r>
            <w:r w:rsidR="000D6594" w:rsidRPr="003F1FFC">
              <w:rPr>
                <w:rFonts w:ascii="Calibri" w:hAnsi="Calibri" w:cs="Calibri"/>
                <w:b/>
                <w:bCs/>
                <w:color w:val="FF0000"/>
                <w:sz w:val="22"/>
                <w:szCs w:val="22"/>
              </w:rPr>
              <w:t>Honour</w:t>
            </w:r>
            <w:r w:rsidR="00A228EA" w:rsidRPr="003F1FFC">
              <w:rPr>
                <w:rFonts w:ascii="Calibri" w:hAnsi="Calibri" w:cs="Calibri"/>
                <w:b/>
                <w:bCs/>
                <w:color w:val="FF0000"/>
                <w:sz w:val="22"/>
                <w:szCs w:val="22"/>
              </w:rPr>
              <w:t>-</w:t>
            </w:r>
            <w:r w:rsidR="000D6594" w:rsidRPr="003F1FFC">
              <w:rPr>
                <w:rFonts w:ascii="Calibri" w:hAnsi="Calibri" w:cs="Calibri"/>
                <w:b/>
                <w:bCs/>
                <w:color w:val="FF0000"/>
                <w:sz w:val="22"/>
                <w:szCs w:val="22"/>
              </w:rPr>
              <w:t xml:space="preserve"> based’ violence</w:t>
            </w:r>
          </w:p>
        </w:tc>
        <w:tc>
          <w:tcPr>
            <w:tcW w:w="6331" w:type="dxa"/>
            <w:gridSpan w:val="5"/>
            <w:tcBorders>
              <w:bottom w:val="single" w:sz="4" w:space="0" w:color="95B3D7" w:themeColor="accent1" w:themeTint="99"/>
            </w:tcBorders>
            <w:shd w:val="clear" w:color="auto" w:fill="DBE5F1" w:themeFill="accent1" w:themeFillTint="33"/>
            <w:vAlign w:val="center"/>
          </w:tcPr>
          <w:p w:rsidR="000D6594" w:rsidRPr="0083414B" w:rsidRDefault="000D6594" w:rsidP="0083414B">
            <w:pPr>
              <w:jc w:val="center"/>
            </w:pPr>
          </w:p>
        </w:tc>
      </w:tr>
      <w:tr w:rsidR="00B038C0" w:rsidTr="00F7708E">
        <w:tc>
          <w:tcPr>
            <w:tcW w:w="4728" w:type="dxa"/>
            <w:tcBorders>
              <w:bottom w:val="single" w:sz="4" w:space="0" w:color="95B3D7" w:themeColor="accent1" w:themeTint="99"/>
            </w:tcBorders>
            <w:shd w:val="clear" w:color="auto" w:fill="FFFFFF" w:themeFill="background1"/>
            <w:vAlign w:val="center"/>
          </w:tcPr>
          <w:p w:rsidR="00B038C0" w:rsidRPr="00D87CED" w:rsidRDefault="00E24B2D" w:rsidP="000D6594">
            <w:pPr>
              <w:rPr>
                <w:rFonts w:ascii="Calibri" w:hAnsi="Calibri" w:cs="Calibri"/>
                <w:color w:val="auto"/>
                <w:sz w:val="20"/>
                <w:szCs w:val="20"/>
              </w:rPr>
            </w:pPr>
            <w:r>
              <w:rPr>
                <w:rFonts w:ascii="Calibri" w:hAnsi="Calibri" w:cs="Calibri"/>
                <w:color w:val="auto"/>
                <w:sz w:val="20"/>
                <w:szCs w:val="20"/>
              </w:rPr>
              <w:t>25</w:t>
            </w:r>
            <w:r w:rsidR="00B038C0" w:rsidRPr="00D87CED">
              <w:rPr>
                <w:rFonts w:ascii="Calibri" w:hAnsi="Calibri" w:cs="Calibri"/>
                <w:color w:val="auto"/>
                <w:sz w:val="20"/>
                <w:szCs w:val="20"/>
              </w:rPr>
              <w:t>. What is Honour based violence?</w:t>
            </w:r>
            <w:r w:rsidR="003F1FFC">
              <w:rPr>
                <w:rFonts w:ascii="Calibri" w:hAnsi="Calibri" w:cs="Calibri"/>
                <w:color w:val="auto"/>
                <w:sz w:val="20"/>
                <w:szCs w:val="20"/>
              </w:rPr>
              <w:t xml:space="preserve"> (page 87)</w:t>
            </w:r>
          </w:p>
        </w:tc>
        <w:tc>
          <w:tcPr>
            <w:tcW w:w="6331" w:type="dxa"/>
            <w:gridSpan w:val="5"/>
            <w:tcBorders>
              <w:bottom w:val="single" w:sz="4" w:space="0" w:color="95B3D7" w:themeColor="accent1" w:themeTint="99"/>
            </w:tcBorders>
            <w:shd w:val="clear" w:color="auto" w:fill="FFFFFF" w:themeFill="background1"/>
            <w:vAlign w:val="center"/>
          </w:tcPr>
          <w:p w:rsidR="00B038C0" w:rsidRDefault="00B038C0" w:rsidP="0083414B">
            <w:pPr>
              <w:jc w:val="center"/>
            </w:pPr>
          </w:p>
          <w:p w:rsidR="00681778" w:rsidRDefault="00681778" w:rsidP="0083414B">
            <w:pPr>
              <w:jc w:val="center"/>
            </w:pPr>
          </w:p>
          <w:p w:rsidR="00681778" w:rsidRPr="0083414B" w:rsidRDefault="00681778" w:rsidP="0083414B">
            <w:pPr>
              <w:jc w:val="center"/>
            </w:pPr>
          </w:p>
        </w:tc>
      </w:tr>
      <w:tr w:rsidR="000C6479" w:rsidTr="00F7708E">
        <w:trPr>
          <w:trHeight w:val="288"/>
        </w:trPr>
        <w:tc>
          <w:tcPr>
            <w:tcW w:w="4728" w:type="dxa"/>
            <w:tcBorders>
              <w:right w:val="nil"/>
            </w:tcBorders>
            <w:shd w:val="clear" w:color="auto" w:fill="F2F2F2" w:themeFill="background1" w:themeFillShade="F2"/>
            <w:vAlign w:val="center"/>
          </w:tcPr>
          <w:p w:rsidR="000C6479" w:rsidRPr="00A06622" w:rsidRDefault="000C6479" w:rsidP="0041425E">
            <w:pPr>
              <w:pStyle w:val="Heading2"/>
              <w:outlineLvl w:val="1"/>
              <w:rPr>
                <w:rFonts w:ascii="Calibri" w:hAnsi="Calibri" w:cs="Calibri"/>
                <w:sz w:val="22"/>
                <w:szCs w:val="22"/>
              </w:rPr>
            </w:pPr>
            <w:r w:rsidRPr="00A06622">
              <w:rPr>
                <w:rFonts w:ascii="Calibri" w:hAnsi="Calibri" w:cs="Calibri"/>
                <w:color w:val="FF0000"/>
                <w:sz w:val="22"/>
                <w:szCs w:val="22"/>
              </w:rPr>
              <w:t xml:space="preserve"> Page </w:t>
            </w:r>
            <w:r w:rsidR="0041425E">
              <w:rPr>
                <w:rFonts w:ascii="Calibri" w:hAnsi="Calibri" w:cs="Calibri"/>
                <w:color w:val="FF0000"/>
                <w:sz w:val="22"/>
                <w:szCs w:val="22"/>
              </w:rPr>
              <w:t>89 -91</w:t>
            </w:r>
            <w:r w:rsidRPr="00A06622">
              <w:rPr>
                <w:rFonts w:ascii="Calibri" w:hAnsi="Calibri" w:cs="Calibri"/>
                <w:color w:val="FF0000"/>
                <w:sz w:val="22"/>
                <w:szCs w:val="22"/>
              </w:rPr>
              <w:t xml:space="preserve"> Preventing Radicalisation</w:t>
            </w:r>
          </w:p>
        </w:tc>
        <w:tc>
          <w:tcPr>
            <w:tcW w:w="6331" w:type="dxa"/>
            <w:gridSpan w:val="5"/>
            <w:tcBorders>
              <w:left w:val="nil"/>
            </w:tcBorders>
            <w:shd w:val="clear" w:color="auto" w:fill="F2F2F2" w:themeFill="background1" w:themeFillShade="F2"/>
            <w:vAlign w:val="center"/>
          </w:tcPr>
          <w:p w:rsidR="00CD4CB2" w:rsidRDefault="00CD4CB2" w:rsidP="003172A8">
            <w:pPr>
              <w:jc w:val="center"/>
              <w:rPr>
                <w:rFonts w:ascii="Calibri" w:hAnsi="Calibri" w:cs="Calibri"/>
              </w:rPr>
            </w:pPr>
            <w:r w:rsidRPr="00CD4CB2">
              <w:rPr>
                <w:rFonts w:ascii="Calibri" w:hAnsi="Calibri" w:cs="Calibri"/>
                <w:b/>
                <w:bCs/>
                <w:color w:val="FF0000"/>
              </w:rPr>
              <w:t>Please</w:t>
            </w:r>
            <w:r w:rsidR="00A228EA">
              <w:rPr>
                <w:rFonts w:ascii="Calibri" w:hAnsi="Calibri" w:cs="Calibri"/>
                <w:b/>
                <w:bCs/>
                <w:color w:val="FF0000"/>
              </w:rPr>
              <w:t xml:space="preserve"> find the time to </w:t>
            </w:r>
            <w:r w:rsidRPr="00CD4CB2">
              <w:rPr>
                <w:rFonts w:ascii="Calibri" w:hAnsi="Calibri" w:cs="Calibri"/>
                <w:b/>
                <w:bCs/>
                <w:color w:val="FF0000"/>
              </w:rPr>
              <w:t xml:space="preserve"> complete the governments online prevent training as part of this compliance questionnaire this can be done in your own time before placement:</w:t>
            </w:r>
            <w:r w:rsidR="00681778" w:rsidRPr="00CD4CB2">
              <w:rPr>
                <w:rFonts w:ascii="Calibri" w:hAnsi="Calibri" w:cs="Calibri"/>
              </w:rPr>
              <w:t xml:space="preserve"> </w:t>
            </w:r>
            <w:hyperlink r:id="rId18" w:history="1">
              <w:r w:rsidR="003172A8" w:rsidRPr="002C2A3E">
                <w:rPr>
                  <w:rStyle w:val="Hyperlink"/>
                  <w:rFonts w:ascii="Calibri" w:hAnsi="Calibri" w:cs="Calibri"/>
                </w:rPr>
                <w:t>https://www.elearning.prevent.homeoffice.gov.uk/edu/screen1.html</w:t>
              </w:r>
            </w:hyperlink>
          </w:p>
          <w:p w:rsidR="003172A8" w:rsidRPr="0041425E" w:rsidRDefault="003172A8" w:rsidP="003172A8">
            <w:pPr>
              <w:jc w:val="center"/>
              <w:rPr>
                <w:rFonts w:ascii="Calibri" w:hAnsi="Calibri" w:cs="Calibri"/>
                <w:b/>
              </w:rPr>
            </w:pPr>
            <w:r w:rsidRPr="0041425E">
              <w:rPr>
                <w:rFonts w:ascii="Calibri" w:hAnsi="Calibri" w:cs="Calibri"/>
                <w:b/>
              </w:rPr>
              <w:t>This is an introductory course.</w:t>
            </w:r>
          </w:p>
        </w:tc>
      </w:tr>
      <w:tr w:rsidR="000C6479" w:rsidTr="00F7708E">
        <w:tc>
          <w:tcPr>
            <w:tcW w:w="4728" w:type="dxa"/>
            <w:vAlign w:val="center"/>
          </w:tcPr>
          <w:p w:rsidR="005D4FC0" w:rsidRPr="00A06622" w:rsidRDefault="00E24B2D" w:rsidP="000C6479">
            <w:pPr>
              <w:rPr>
                <w:rFonts w:ascii="Calibri" w:hAnsi="Calibri" w:cs="Calibri"/>
                <w:i/>
                <w:iCs/>
                <w:sz w:val="20"/>
                <w:szCs w:val="20"/>
              </w:rPr>
            </w:pPr>
            <w:r>
              <w:rPr>
                <w:rFonts w:ascii="Calibri" w:hAnsi="Calibri" w:cs="Calibri"/>
                <w:i/>
                <w:iCs/>
                <w:sz w:val="20"/>
                <w:szCs w:val="20"/>
              </w:rPr>
              <w:t>26.</w:t>
            </w:r>
            <w:r w:rsidR="003172A8">
              <w:t xml:space="preserve"> </w:t>
            </w:r>
            <w:r w:rsidR="003172A8" w:rsidRPr="003172A8">
              <w:rPr>
                <w:rFonts w:ascii="Calibri" w:hAnsi="Calibri" w:cs="Calibri"/>
                <w:i/>
                <w:iCs/>
                <w:sz w:val="20"/>
                <w:szCs w:val="20"/>
              </w:rPr>
              <w:t>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w:t>
            </w:r>
          </w:p>
          <w:p w:rsidR="00A228EA" w:rsidRPr="00A228EA" w:rsidRDefault="00A228EA" w:rsidP="00A228EA">
            <w:pPr>
              <w:rPr>
                <w:rFonts w:ascii="Calibri" w:hAnsi="Calibri" w:cs="Calibri"/>
                <w:b/>
                <w:bCs/>
                <w:sz w:val="20"/>
                <w:szCs w:val="20"/>
              </w:rPr>
            </w:pPr>
            <w:r w:rsidRPr="00A228EA">
              <w:rPr>
                <w:rFonts w:ascii="Calibri" w:hAnsi="Calibri" w:cs="Calibri"/>
                <w:b/>
                <w:bCs/>
                <w:sz w:val="20"/>
                <w:szCs w:val="20"/>
              </w:rPr>
              <w:t>2. What is the Prevent Duty?</w:t>
            </w:r>
            <w:r w:rsidR="003172A8">
              <w:rPr>
                <w:rFonts w:ascii="Calibri" w:hAnsi="Calibri" w:cs="Calibri"/>
                <w:b/>
                <w:bCs/>
                <w:sz w:val="20"/>
                <w:szCs w:val="20"/>
              </w:rPr>
              <w:t xml:space="preserve"> (page 90)</w:t>
            </w:r>
          </w:p>
          <w:p w:rsidR="00A228EA" w:rsidRDefault="003F1FFC" w:rsidP="00A228EA">
            <w:pPr>
              <w:rPr>
                <w:rFonts w:ascii="Calibri" w:hAnsi="Calibri" w:cs="Calibri"/>
                <w:b/>
                <w:bCs/>
                <w:sz w:val="20"/>
                <w:szCs w:val="20"/>
              </w:rPr>
            </w:pPr>
            <w:r>
              <w:rPr>
                <w:rFonts w:ascii="Calibri" w:hAnsi="Calibri" w:cs="Calibri"/>
                <w:b/>
                <w:bCs/>
                <w:sz w:val="20"/>
                <w:szCs w:val="20"/>
              </w:rPr>
              <w:t>2a. W</w:t>
            </w:r>
            <w:r w:rsidR="00A228EA" w:rsidRPr="00A228EA">
              <w:rPr>
                <w:rFonts w:ascii="Calibri" w:hAnsi="Calibri" w:cs="Calibri"/>
                <w:b/>
                <w:bCs/>
                <w:sz w:val="20"/>
                <w:szCs w:val="20"/>
              </w:rPr>
              <w:t xml:space="preserve">hat is </w:t>
            </w:r>
            <w:r w:rsidR="003172A8">
              <w:rPr>
                <w:rFonts w:ascii="Calibri" w:hAnsi="Calibri" w:cs="Calibri"/>
                <w:b/>
                <w:bCs/>
                <w:sz w:val="20"/>
                <w:szCs w:val="20"/>
              </w:rPr>
              <w:t>the channel</w:t>
            </w:r>
            <w:r w:rsidR="00A228EA" w:rsidRPr="00A228EA">
              <w:rPr>
                <w:rFonts w:ascii="Calibri" w:hAnsi="Calibri" w:cs="Calibri"/>
                <w:b/>
                <w:bCs/>
                <w:sz w:val="20"/>
                <w:szCs w:val="20"/>
              </w:rPr>
              <w:t>?</w:t>
            </w:r>
          </w:p>
          <w:p w:rsidR="003F1FFC" w:rsidRPr="00A228EA" w:rsidRDefault="003F1FFC" w:rsidP="00A228EA">
            <w:pPr>
              <w:rPr>
                <w:rFonts w:ascii="Calibri" w:hAnsi="Calibri" w:cs="Calibri"/>
                <w:b/>
                <w:bCs/>
                <w:sz w:val="20"/>
                <w:szCs w:val="20"/>
              </w:rPr>
            </w:pPr>
            <w:r>
              <w:rPr>
                <w:rFonts w:ascii="Calibri" w:hAnsi="Calibri" w:cs="Calibri"/>
                <w:b/>
                <w:bCs/>
                <w:sz w:val="20"/>
                <w:szCs w:val="20"/>
              </w:rPr>
              <w:t>What is the definition of radicalisation, and extremism? ( page 89)</w:t>
            </w:r>
          </w:p>
          <w:p w:rsidR="005D4FC0" w:rsidRPr="00A06622" w:rsidRDefault="005D4FC0" w:rsidP="00A228EA">
            <w:pPr>
              <w:rPr>
                <w:rFonts w:ascii="Calibri" w:hAnsi="Calibri" w:cs="Calibri"/>
                <w:b/>
                <w:bCs/>
                <w:sz w:val="20"/>
                <w:szCs w:val="20"/>
              </w:rPr>
            </w:pPr>
          </w:p>
        </w:tc>
        <w:tc>
          <w:tcPr>
            <w:tcW w:w="6331" w:type="dxa"/>
            <w:gridSpan w:val="5"/>
            <w:vAlign w:val="center"/>
          </w:tcPr>
          <w:p w:rsidR="000C6479" w:rsidRDefault="003172A8" w:rsidP="0083414B">
            <w:pPr>
              <w:jc w:val="center"/>
              <w:rPr>
                <w:rFonts w:ascii="Calibri" w:hAnsi="Calibri"/>
              </w:rPr>
            </w:pPr>
            <w:r w:rsidRPr="0041425E">
              <w:rPr>
                <w:rFonts w:ascii="Calibri" w:hAnsi="Calibri"/>
              </w:rPr>
              <w:t xml:space="preserve">Educate against hate is a government website to support teachers to help </w:t>
            </w:r>
            <w:r w:rsidR="0041425E" w:rsidRPr="0041425E">
              <w:rPr>
                <w:rFonts w:ascii="Calibri" w:hAnsi="Calibri"/>
              </w:rPr>
              <w:t>safeguard</w:t>
            </w:r>
            <w:r w:rsidRPr="0041425E">
              <w:rPr>
                <w:rFonts w:ascii="Calibri" w:hAnsi="Calibri"/>
              </w:rPr>
              <w:t xml:space="preserve"> children from</w:t>
            </w:r>
            <w:r w:rsidR="0041425E" w:rsidRPr="0041425E">
              <w:rPr>
                <w:rFonts w:ascii="Calibri" w:hAnsi="Calibri"/>
              </w:rPr>
              <w:t xml:space="preserve"> radicalisation and extremism</w:t>
            </w:r>
            <w:r w:rsidR="0041425E">
              <w:rPr>
                <w:rFonts w:ascii="Calibri" w:hAnsi="Calibri"/>
              </w:rPr>
              <w:t xml:space="preserve"> - follow the link if you want to find out more</w:t>
            </w:r>
          </w:p>
          <w:p w:rsidR="0041425E" w:rsidRDefault="00AA002A" w:rsidP="0083414B">
            <w:pPr>
              <w:jc w:val="center"/>
              <w:rPr>
                <w:rFonts w:ascii="Calibri" w:hAnsi="Calibri"/>
              </w:rPr>
            </w:pPr>
            <w:hyperlink r:id="rId19" w:history="1">
              <w:r w:rsidR="0041425E" w:rsidRPr="002C2A3E">
                <w:rPr>
                  <w:rStyle w:val="Hyperlink"/>
                  <w:rFonts w:ascii="Calibri" w:hAnsi="Calibri"/>
                </w:rPr>
                <w:t>https://educateagainsthate.com/</w:t>
              </w:r>
            </w:hyperlink>
          </w:p>
          <w:p w:rsidR="0041425E" w:rsidRDefault="009F1D0E" w:rsidP="0083414B">
            <w:pPr>
              <w:jc w:val="center"/>
              <w:rPr>
                <w:rFonts w:ascii="Calibri" w:hAnsi="Calibri"/>
              </w:rPr>
            </w:pPr>
            <w:r w:rsidRPr="009F1D0E">
              <w:rPr>
                <w:rFonts w:ascii="Calibri" w:hAnsi="Calibri"/>
              </w:rPr>
              <w:t xml:space="preserve">Statutory Guidance found here </w:t>
            </w:r>
            <w:hyperlink r:id="rId20" w:history="1">
              <w:r w:rsidRPr="002C2A3E">
                <w:rPr>
                  <w:rStyle w:val="Hyperlink"/>
                  <w:rFonts w:ascii="Calibri" w:hAnsi="Calibri"/>
                </w:rPr>
                <w:t>https://www.gov.uk/government/publications/prevent-duty-guidance</w:t>
              </w:r>
            </w:hyperlink>
          </w:p>
          <w:p w:rsidR="009F1D0E" w:rsidRPr="0041425E" w:rsidRDefault="009F1D0E" w:rsidP="0083414B">
            <w:pPr>
              <w:jc w:val="center"/>
              <w:rPr>
                <w:rFonts w:ascii="Calibri" w:hAnsi="Calibri"/>
              </w:rPr>
            </w:pPr>
          </w:p>
        </w:tc>
      </w:tr>
      <w:tr w:rsidR="009F1D0E" w:rsidTr="009F1D0E">
        <w:tc>
          <w:tcPr>
            <w:tcW w:w="4728" w:type="dxa"/>
            <w:shd w:val="clear" w:color="auto" w:fill="D9D9D9" w:themeFill="background1" w:themeFillShade="D9"/>
            <w:vAlign w:val="center"/>
          </w:tcPr>
          <w:p w:rsidR="009F1D0E" w:rsidRPr="009F1D0E" w:rsidRDefault="009F1D0E" w:rsidP="000C6479">
            <w:pPr>
              <w:rPr>
                <w:rFonts w:ascii="Calibri" w:hAnsi="Calibri" w:cs="Calibri"/>
                <w:b/>
                <w:iCs/>
                <w:sz w:val="20"/>
                <w:szCs w:val="20"/>
              </w:rPr>
            </w:pPr>
            <w:r w:rsidRPr="009F1D0E">
              <w:rPr>
                <w:rFonts w:ascii="Calibri" w:hAnsi="Calibri" w:cs="Calibri"/>
                <w:b/>
                <w:iCs/>
                <w:sz w:val="20"/>
                <w:szCs w:val="20"/>
              </w:rPr>
              <w:t>ONLINE SAEFTY - ANNEX C page 102 -</w:t>
            </w:r>
            <w:r>
              <w:rPr>
                <w:rFonts w:ascii="Calibri" w:hAnsi="Calibri" w:cs="Calibri"/>
                <w:b/>
                <w:iCs/>
                <w:sz w:val="20"/>
                <w:szCs w:val="20"/>
              </w:rPr>
              <w:t xml:space="preserve"> 106</w:t>
            </w:r>
          </w:p>
        </w:tc>
        <w:tc>
          <w:tcPr>
            <w:tcW w:w="6331" w:type="dxa"/>
            <w:gridSpan w:val="5"/>
            <w:shd w:val="clear" w:color="auto" w:fill="D9D9D9" w:themeFill="background1" w:themeFillShade="D9"/>
            <w:vAlign w:val="center"/>
          </w:tcPr>
          <w:p w:rsidR="009F1D0E" w:rsidRPr="0041425E" w:rsidRDefault="009F1D0E" w:rsidP="0083414B">
            <w:pPr>
              <w:jc w:val="center"/>
              <w:rPr>
                <w:rFonts w:ascii="Calibri" w:hAnsi="Calibri"/>
              </w:rPr>
            </w:pPr>
          </w:p>
        </w:tc>
      </w:tr>
      <w:tr w:rsidR="009F1D0E" w:rsidTr="009F1D0E">
        <w:tc>
          <w:tcPr>
            <w:tcW w:w="4728" w:type="dxa"/>
            <w:shd w:val="clear" w:color="auto" w:fill="D9D9D9" w:themeFill="background1" w:themeFillShade="D9"/>
            <w:vAlign w:val="center"/>
          </w:tcPr>
          <w:p w:rsidR="009F1D0E" w:rsidRDefault="009F1D0E" w:rsidP="000C6479">
            <w:pPr>
              <w:rPr>
                <w:rFonts w:ascii="Calibri" w:hAnsi="Calibri" w:cs="Calibri"/>
                <w:i/>
                <w:iCs/>
                <w:sz w:val="20"/>
                <w:szCs w:val="20"/>
              </w:rPr>
            </w:pPr>
            <w:r w:rsidRPr="009F1D0E">
              <w:rPr>
                <w:rFonts w:ascii="Calibri" w:hAnsi="Calibri" w:cs="Calibri"/>
                <w:b/>
                <w:i/>
                <w:iCs/>
                <w:sz w:val="20"/>
                <w:szCs w:val="20"/>
              </w:rPr>
              <w:t>27</w:t>
            </w:r>
            <w:r>
              <w:rPr>
                <w:rFonts w:ascii="Calibri" w:hAnsi="Calibri" w:cs="Calibri"/>
                <w:i/>
                <w:iCs/>
                <w:sz w:val="20"/>
                <w:szCs w:val="20"/>
              </w:rPr>
              <w:t xml:space="preserve"> </w:t>
            </w:r>
            <w:r w:rsidRPr="009F1D0E">
              <w:rPr>
                <w:rFonts w:ascii="Calibri" w:hAnsi="Calibri" w:cs="Calibri"/>
                <w:i/>
                <w:iCs/>
                <w:sz w:val="20"/>
                <w:szCs w:val="20"/>
              </w:rPr>
              <w:t>The use of technology has become a significant component of many safeguarding issues. Child sexual exploitation; radicalisation; sexual predation: technology often provides the platform that facilitates harm</w:t>
            </w:r>
            <w:r>
              <w:rPr>
                <w:rFonts w:ascii="Calibri" w:hAnsi="Calibri" w:cs="Calibri"/>
                <w:i/>
                <w:iCs/>
                <w:sz w:val="20"/>
                <w:szCs w:val="20"/>
              </w:rPr>
              <w:t>. ( page 102)</w:t>
            </w:r>
          </w:p>
          <w:p w:rsidR="009F1D0E" w:rsidRDefault="009F1D0E" w:rsidP="000C6479">
            <w:pPr>
              <w:rPr>
                <w:rFonts w:ascii="Calibri" w:hAnsi="Calibri" w:cs="Calibri"/>
                <w:b/>
                <w:iCs/>
                <w:sz w:val="20"/>
                <w:szCs w:val="20"/>
              </w:rPr>
            </w:pPr>
            <w:r w:rsidRPr="009F1D0E">
              <w:rPr>
                <w:rFonts w:ascii="Calibri" w:hAnsi="Calibri" w:cs="Calibri"/>
                <w:b/>
                <w:iCs/>
                <w:sz w:val="20"/>
                <w:szCs w:val="20"/>
              </w:rPr>
              <w:t>Why is an effective approach to online safety so important</w:t>
            </w:r>
            <w:r>
              <w:rPr>
                <w:rFonts w:ascii="Calibri" w:hAnsi="Calibri" w:cs="Calibri"/>
                <w:b/>
                <w:iCs/>
                <w:sz w:val="20"/>
                <w:szCs w:val="20"/>
              </w:rPr>
              <w:t>?</w:t>
            </w:r>
          </w:p>
          <w:p w:rsidR="009F1D0E" w:rsidRPr="009F1D0E" w:rsidRDefault="009F1D0E" w:rsidP="000C6479">
            <w:pPr>
              <w:rPr>
                <w:rFonts w:ascii="Calibri" w:hAnsi="Calibri" w:cs="Calibri"/>
                <w:b/>
                <w:iCs/>
                <w:sz w:val="20"/>
                <w:szCs w:val="20"/>
              </w:rPr>
            </w:pPr>
            <w:r>
              <w:rPr>
                <w:rFonts w:ascii="Calibri" w:hAnsi="Calibri" w:cs="Calibri"/>
                <w:b/>
                <w:iCs/>
                <w:sz w:val="20"/>
                <w:szCs w:val="20"/>
              </w:rPr>
              <w:t>What are the three areas of risk?</w:t>
            </w:r>
          </w:p>
        </w:tc>
        <w:tc>
          <w:tcPr>
            <w:tcW w:w="6331" w:type="dxa"/>
            <w:gridSpan w:val="5"/>
            <w:shd w:val="clear" w:color="auto" w:fill="D9D9D9" w:themeFill="background1" w:themeFillShade="D9"/>
            <w:vAlign w:val="center"/>
          </w:tcPr>
          <w:p w:rsidR="009F1D0E" w:rsidRDefault="00AA002A" w:rsidP="0083414B">
            <w:pPr>
              <w:jc w:val="center"/>
              <w:rPr>
                <w:rFonts w:ascii="Calibri" w:hAnsi="Calibri"/>
              </w:rPr>
            </w:pPr>
            <w:hyperlink r:id="rId21" w:history="1">
              <w:r w:rsidR="009F1D0E" w:rsidRPr="002C2A3E">
                <w:rPr>
                  <w:rStyle w:val="Hyperlink"/>
                  <w:rFonts w:ascii="Calibri" w:hAnsi="Calibri"/>
                </w:rPr>
                <w:t>https://www.gov.uk/government/publications/education-for-a-connected-world</w:t>
              </w:r>
            </w:hyperlink>
          </w:p>
          <w:p w:rsidR="009F1D0E" w:rsidRPr="0041425E" w:rsidRDefault="009F1D0E" w:rsidP="0083414B">
            <w:pPr>
              <w:jc w:val="center"/>
              <w:rPr>
                <w:rFonts w:ascii="Calibri" w:hAnsi="Calibri"/>
              </w:rPr>
            </w:pPr>
            <w:r>
              <w:rPr>
                <w:rFonts w:ascii="Calibri" w:hAnsi="Calibri"/>
              </w:rPr>
              <w:t>Framework to support schools with online safety - optional read</w:t>
            </w:r>
          </w:p>
        </w:tc>
      </w:tr>
      <w:tr w:rsidR="009F1D0E" w:rsidTr="009F1D0E">
        <w:tc>
          <w:tcPr>
            <w:tcW w:w="4728" w:type="dxa"/>
            <w:shd w:val="clear" w:color="auto" w:fill="D9D9D9" w:themeFill="background1" w:themeFillShade="D9"/>
            <w:vAlign w:val="center"/>
          </w:tcPr>
          <w:p w:rsidR="009F1D0E" w:rsidRPr="009F1D0E" w:rsidRDefault="009F1D0E" w:rsidP="000C6479">
            <w:pPr>
              <w:rPr>
                <w:rFonts w:ascii="Calibri" w:hAnsi="Calibri" w:cs="Calibri"/>
                <w:b/>
                <w:i/>
                <w:iCs/>
                <w:sz w:val="20"/>
                <w:szCs w:val="20"/>
              </w:rPr>
            </w:pPr>
            <w:r>
              <w:rPr>
                <w:rFonts w:ascii="Calibri" w:hAnsi="Calibri" w:cs="Calibri"/>
                <w:b/>
                <w:i/>
                <w:iCs/>
                <w:sz w:val="20"/>
                <w:szCs w:val="20"/>
              </w:rPr>
              <w:t xml:space="preserve">27 </w:t>
            </w:r>
            <w:r>
              <w:t xml:space="preserve">  </w:t>
            </w:r>
            <w:r w:rsidRPr="009F1D0E">
              <w:rPr>
                <w:rFonts w:ascii="Calibri" w:hAnsi="Calibri" w:cs="Calibri"/>
                <w:i/>
                <w:iCs/>
                <w:sz w:val="20"/>
                <w:szCs w:val="20"/>
              </w:rPr>
              <w:t>Governors and proprietors should ensure that, as part of the requirement for staff to undergo regularly updated safeguarding training</w:t>
            </w:r>
            <w:r>
              <w:rPr>
                <w:rFonts w:ascii="Calibri" w:hAnsi="Calibri" w:cs="Calibri"/>
                <w:i/>
                <w:iCs/>
                <w:sz w:val="20"/>
                <w:szCs w:val="20"/>
              </w:rPr>
              <w:t xml:space="preserve">. </w:t>
            </w:r>
            <w:r w:rsidRPr="009F1D0E">
              <w:rPr>
                <w:rFonts w:ascii="Calibri" w:hAnsi="Calibri" w:cs="Calibri"/>
                <w:b/>
                <w:iCs/>
                <w:sz w:val="20"/>
                <w:szCs w:val="20"/>
              </w:rPr>
              <w:t>What else should they ensure?</w:t>
            </w:r>
            <w:r>
              <w:rPr>
                <w:rFonts w:ascii="Calibri" w:hAnsi="Calibri" w:cs="Calibri"/>
                <w:b/>
                <w:iCs/>
                <w:sz w:val="20"/>
                <w:szCs w:val="20"/>
              </w:rPr>
              <w:t xml:space="preserve"> (page 104)</w:t>
            </w:r>
          </w:p>
        </w:tc>
        <w:tc>
          <w:tcPr>
            <w:tcW w:w="6331" w:type="dxa"/>
            <w:gridSpan w:val="5"/>
            <w:shd w:val="clear" w:color="auto" w:fill="D9D9D9" w:themeFill="background1" w:themeFillShade="D9"/>
            <w:vAlign w:val="center"/>
          </w:tcPr>
          <w:p w:rsidR="009F1D0E" w:rsidRDefault="009F1D0E" w:rsidP="0083414B">
            <w:pPr>
              <w:jc w:val="center"/>
              <w:rPr>
                <w:rFonts w:ascii="Calibri" w:hAnsi="Calibri"/>
              </w:rPr>
            </w:pPr>
          </w:p>
        </w:tc>
      </w:tr>
      <w:tr w:rsidR="008D58EF" w:rsidTr="00F7708E">
        <w:tc>
          <w:tcPr>
            <w:tcW w:w="11059" w:type="dxa"/>
            <w:gridSpan w:val="6"/>
            <w:vAlign w:val="center"/>
          </w:tcPr>
          <w:p w:rsidR="008D58EF" w:rsidRPr="002E5A55" w:rsidRDefault="008D58EF" w:rsidP="009F1D0E">
            <w:pPr>
              <w:jc w:val="center"/>
            </w:pPr>
          </w:p>
        </w:tc>
      </w:tr>
      <w:tr w:rsidR="000C6479" w:rsidTr="00F7708E">
        <w:trPr>
          <w:trHeight w:val="288"/>
        </w:trPr>
        <w:tc>
          <w:tcPr>
            <w:tcW w:w="4728" w:type="dxa"/>
            <w:tcBorders>
              <w:right w:val="nil"/>
            </w:tcBorders>
            <w:shd w:val="clear" w:color="auto" w:fill="92D050"/>
            <w:vAlign w:val="center"/>
          </w:tcPr>
          <w:p w:rsidR="000C6479" w:rsidRPr="00A06622" w:rsidRDefault="00BE6488" w:rsidP="00105F5D">
            <w:pPr>
              <w:pStyle w:val="Heading2"/>
              <w:outlineLvl w:val="1"/>
              <w:rPr>
                <w:rFonts w:ascii="Calibri" w:hAnsi="Calibri" w:cs="Calibri"/>
                <w:sz w:val="21"/>
                <w:szCs w:val="21"/>
              </w:rPr>
            </w:pPr>
            <w:r w:rsidRPr="00A06622">
              <w:rPr>
                <w:rFonts w:ascii="Calibri" w:hAnsi="Calibri" w:cs="Calibri"/>
                <w:color w:val="auto"/>
                <w:sz w:val="21"/>
                <w:szCs w:val="21"/>
              </w:rPr>
              <w:t>Personal reflection and targets:</w:t>
            </w:r>
          </w:p>
        </w:tc>
        <w:tc>
          <w:tcPr>
            <w:tcW w:w="6331" w:type="dxa"/>
            <w:gridSpan w:val="5"/>
            <w:tcBorders>
              <w:left w:val="nil"/>
            </w:tcBorders>
            <w:shd w:val="clear" w:color="auto" w:fill="92D050"/>
            <w:vAlign w:val="center"/>
          </w:tcPr>
          <w:p w:rsidR="000C6479" w:rsidRPr="002E5A55" w:rsidRDefault="000C6479" w:rsidP="0083414B">
            <w:pPr>
              <w:jc w:val="center"/>
            </w:pPr>
          </w:p>
        </w:tc>
      </w:tr>
      <w:tr w:rsidR="00D87CED" w:rsidTr="00F7708E">
        <w:tc>
          <w:tcPr>
            <w:tcW w:w="11059" w:type="dxa"/>
            <w:gridSpan w:val="6"/>
            <w:tcBorders>
              <w:bottom w:val="single" w:sz="4" w:space="0" w:color="95B3D7" w:themeColor="accent1" w:themeTint="99"/>
            </w:tcBorders>
            <w:shd w:val="clear" w:color="auto" w:fill="auto"/>
            <w:vAlign w:val="center"/>
          </w:tcPr>
          <w:p w:rsidR="00D87CED" w:rsidRPr="00BE6488" w:rsidRDefault="00D87CED" w:rsidP="002E5A55">
            <w:pPr>
              <w:rPr>
                <w:rFonts w:ascii="Calibri" w:hAnsi="Calibri" w:cs="Calibri"/>
                <w:sz w:val="22"/>
                <w:szCs w:val="22"/>
              </w:rPr>
            </w:pPr>
            <w:r w:rsidRPr="00BE6488">
              <w:rPr>
                <w:rFonts w:ascii="Calibri" w:hAnsi="Calibri" w:cs="Calibri"/>
                <w:sz w:val="22"/>
                <w:szCs w:val="22"/>
              </w:rPr>
              <w:t xml:space="preserve">What </w:t>
            </w:r>
            <w:r w:rsidR="00E24B2D" w:rsidRPr="00BE6488">
              <w:rPr>
                <w:rFonts w:ascii="Calibri" w:hAnsi="Calibri" w:cs="Calibri"/>
                <w:sz w:val="22"/>
                <w:szCs w:val="22"/>
              </w:rPr>
              <w:t xml:space="preserve">areas </w:t>
            </w:r>
            <w:r w:rsidR="00E24B2D">
              <w:rPr>
                <w:rFonts w:ascii="Calibri" w:hAnsi="Calibri" w:cs="Calibri"/>
                <w:sz w:val="22"/>
                <w:szCs w:val="22"/>
              </w:rPr>
              <w:t>of</w:t>
            </w:r>
            <w:r w:rsidR="00A228EA">
              <w:rPr>
                <w:rFonts w:ascii="Calibri" w:hAnsi="Calibri" w:cs="Calibri"/>
                <w:sz w:val="22"/>
                <w:szCs w:val="22"/>
              </w:rPr>
              <w:t xml:space="preserve"> safeguarding </w:t>
            </w:r>
            <w:r w:rsidRPr="00BE6488">
              <w:rPr>
                <w:rFonts w:ascii="Calibri" w:hAnsi="Calibri" w:cs="Calibri"/>
                <w:sz w:val="22"/>
                <w:szCs w:val="22"/>
              </w:rPr>
              <w:t xml:space="preserve">do I </w:t>
            </w:r>
            <w:r w:rsidR="00A228EA">
              <w:rPr>
                <w:rFonts w:ascii="Calibri" w:hAnsi="Calibri" w:cs="Calibri"/>
                <w:sz w:val="22"/>
                <w:szCs w:val="22"/>
              </w:rPr>
              <w:t>feel confident with</w:t>
            </w:r>
            <w:r w:rsidRPr="00BE6488">
              <w:rPr>
                <w:rFonts w:ascii="Calibri" w:hAnsi="Calibri" w:cs="Calibri"/>
                <w:sz w:val="22"/>
                <w:szCs w:val="22"/>
              </w:rPr>
              <w:t>?</w:t>
            </w:r>
          </w:p>
          <w:p w:rsidR="00D87CED" w:rsidRPr="00BE6488" w:rsidRDefault="00D87CED" w:rsidP="002E5A55">
            <w:pPr>
              <w:rPr>
                <w:rFonts w:ascii="Calibri" w:hAnsi="Calibri" w:cs="Calibri"/>
                <w:sz w:val="22"/>
                <w:szCs w:val="22"/>
              </w:rPr>
            </w:pPr>
            <w:r w:rsidRPr="00BE6488">
              <w:rPr>
                <w:rFonts w:ascii="Calibri" w:hAnsi="Calibri" w:cs="Calibri"/>
                <w:sz w:val="22"/>
                <w:szCs w:val="22"/>
              </w:rPr>
              <w:t>Do I know who the Safeguard Lead is in school?</w:t>
            </w:r>
          </w:p>
          <w:p w:rsidR="00D87CED" w:rsidRPr="00BE6488" w:rsidRDefault="00D87CED" w:rsidP="002E5A55">
            <w:pPr>
              <w:rPr>
                <w:rFonts w:ascii="Calibri" w:hAnsi="Calibri" w:cs="Calibri"/>
                <w:sz w:val="22"/>
                <w:szCs w:val="22"/>
              </w:rPr>
            </w:pPr>
            <w:r w:rsidRPr="00BE6488">
              <w:rPr>
                <w:rFonts w:ascii="Calibri" w:hAnsi="Calibri" w:cs="Calibri"/>
                <w:sz w:val="22"/>
                <w:szCs w:val="22"/>
              </w:rPr>
              <w:t>Do I have copies of and have</w:t>
            </w:r>
            <w:r>
              <w:rPr>
                <w:rFonts w:ascii="Calibri" w:hAnsi="Calibri" w:cs="Calibri"/>
                <w:sz w:val="22"/>
                <w:szCs w:val="22"/>
              </w:rPr>
              <w:t xml:space="preserve"> I</w:t>
            </w:r>
            <w:r w:rsidRPr="00BE6488">
              <w:rPr>
                <w:rFonts w:ascii="Calibri" w:hAnsi="Calibri" w:cs="Calibri"/>
                <w:sz w:val="22"/>
                <w:szCs w:val="22"/>
              </w:rPr>
              <w:t xml:space="preserve"> read school policies?</w:t>
            </w:r>
          </w:p>
          <w:p w:rsidR="00D87CED" w:rsidRPr="00BE6488" w:rsidRDefault="00D87CED" w:rsidP="002E5A55">
            <w:pPr>
              <w:rPr>
                <w:rFonts w:ascii="Calibri" w:hAnsi="Calibri" w:cs="Calibri"/>
                <w:sz w:val="22"/>
                <w:szCs w:val="22"/>
              </w:rPr>
            </w:pPr>
            <w:r w:rsidRPr="00BE6488">
              <w:rPr>
                <w:rFonts w:ascii="Calibri" w:hAnsi="Calibri" w:cs="Calibri"/>
                <w:sz w:val="22"/>
                <w:szCs w:val="22"/>
              </w:rPr>
              <w:t>Do I know the schools procedures for reporting concerns and dealing with disclosures safely and professionally?</w:t>
            </w:r>
          </w:p>
          <w:p w:rsidR="008D58EF" w:rsidRPr="002E5A55" w:rsidRDefault="008D58EF" w:rsidP="003F1FFC"/>
        </w:tc>
      </w:tr>
      <w:tr w:rsidR="00105F5D" w:rsidTr="00F7708E">
        <w:trPr>
          <w:trHeight w:val="288"/>
        </w:trPr>
        <w:tc>
          <w:tcPr>
            <w:tcW w:w="4728" w:type="dxa"/>
            <w:tcBorders>
              <w:right w:val="nil"/>
            </w:tcBorders>
            <w:shd w:val="clear" w:color="auto" w:fill="F2F2F2" w:themeFill="background1" w:themeFillShade="F2"/>
            <w:vAlign w:val="center"/>
          </w:tcPr>
          <w:p w:rsidR="00105F5D" w:rsidRPr="00BE6488" w:rsidRDefault="00BE6488" w:rsidP="00105F5D">
            <w:pPr>
              <w:pStyle w:val="Heading2"/>
              <w:outlineLvl w:val="1"/>
              <w:rPr>
                <w:rFonts w:ascii="Calibri" w:hAnsi="Calibri" w:cs="Calibri"/>
              </w:rPr>
            </w:pPr>
            <w:r w:rsidRPr="00BE6488">
              <w:rPr>
                <w:rFonts w:ascii="Calibri" w:hAnsi="Calibri" w:cs="Calibri"/>
                <w:color w:val="FF0000"/>
              </w:rPr>
              <w:t xml:space="preserve"> How confident are you in your understanding of </w:t>
            </w:r>
            <w:r w:rsidRPr="00BE6488">
              <w:rPr>
                <w:rFonts w:ascii="Calibri" w:hAnsi="Calibri" w:cs="Calibri"/>
                <w:color w:val="FF0000"/>
              </w:rPr>
              <w:lastRenderedPageBreak/>
              <w:t>safeguarding and statutory Guidance?</w:t>
            </w:r>
          </w:p>
        </w:tc>
        <w:tc>
          <w:tcPr>
            <w:tcW w:w="1133" w:type="dxa"/>
            <w:tcBorders>
              <w:left w:val="nil"/>
              <w:right w:val="nil"/>
            </w:tcBorders>
            <w:shd w:val="clear" w:color="auto" w:fill="F2F2F2" w:themeFill="background1" w:themeFillShade="F2"/>
            <w:vAlign w:val="center"/>
          </w:tcPr>
          <w:p w:rsidR="00105F5D" w:rsidRPr="00BE6488" w:rsidRDefault="00A06622" w:rsidP="0083414B">
            <w:pPr>
              <w:jc w:val="center"/>
              <w:rPr>
                <w:rFonts w:ascii="Calibri" w:hAnsi="Calibri" w:cs="Calibri"/>
              </w:rPr>
            </w:pPr>
            <w:r>
              <w:rPr>
                <w:rFonts w:ascii="Calibri" w:hAnsi="Calibri" w:cs="Calibri"/>
              </w:rPr>
              <w:lastRenderedPageBreak/>
              <w:t xml:space="preserve">Extremely </w:t>
            </w:r>
            <w:r>
              <w:rPr>
                <w:rFonts w:ascii="Calibri" w:hAnsi="Calibri" w:cs="Calibri"/>
              </w:rPr>
              <w:lastRenderedPageBreak/>
              <w:t>confident</w:t>
            </w:r>
          </w:p>
        </w:tc>
        <w:tc>
          <w:tcPr>
            <w:tcW w:w="1133" w:type="dxa"/>
            <w:tcBorders>
              <w:left w:val="nil"/>
              <w:right w:val="nil"/>
            </w:tcBorders>
            <w:shd w:val="clear" w:color="auto" w:fill="F2F2F2" w:themeFill="background1" w:themeFillShade="F2"/>
            <w:vAlign w:val="center"/>
          </w:tcPr>
          <w:p w:rsidR="00105F5D" w:rsidRPr="00BE6488" w:rsidRDefault="00A06622" w:rsidP="0083414B">
            <w:pPr>
              <w:jc w:val="center"/>
              <w:rPr>
                <w:rFonts w:ascii="Calibri" w:hAnsi="Calibri" w:cs="Calibri"/>
              </w:rPr>
            </w:pPr>
            <w:r w:rsidRPr="00A06622">
              <w:rPr>
                <w:rFonts w:ascii="Calibri" w:hAnsi="Calibri" w:cs="Calibri"/>
              </w:rPr>
              <w:lastRenderedPageBreak/>
              <w:t xml:space="preserve">Very </w:t>
            </w:r>
            <w:r w:rsidRPr="00A06622">
              <w:rPr>
                <w:rFonts w:ascii="Calibri" w:hAnsi="Calibri" w:cs="Calibri"/>
              </w:rPr>
              <w:lastRenderedPageBreak/>
              <w:t>confident</w:t>
            </w:r>
          </w:p>
        </w:tc>
        <w:tc>
          <w:tcPr>
            <w:tcW w:w="1133" w:type="dxa"/>
            <w:tcBorders>
              <w:left w:val="nil"/>
              <w:right w:val="nil"/>
            </w:tcBorders>
            <w:shd w:val="clear" w:color="auto" w:fill="F2F2F2" w:themeFill="background1" w:themeFillShade="F2"/>
            <w:vAlign w:val="center"/>
          </w:tcPr>
          <w:p w:rsidR="00105F5D" w:rsidRPr="00BE6488" w:rsidRDefault="00A06622" w:rsidP="0083414B">
            <w:pPr>
              <w:jc w:val="center"/>
              <w:rPr>
                <w:rFonts w:ascii="Calibri" w:hAnsi="Calibri" w:cs="Calibri"/>
              </w:rPr>
            </w:pPr>
            <w:r>
              <w:rPr>
                <w:rFonts w:ascii="Calibri" w:hAnsi="Calibri" w:cs="Calibri"/>
              </w:rPr>
              <w:lastRenderedPageBreak/>
              <w:t>C</w:t>
            </w:r>
            <w:r w:rsidRPr="00A06622">
              <w:rPr>
                <w:rFonts w:ascii="Calibri" w:hAnsi="Calibri" w:cs="Calibri"/>
              </w:rPr>
              <w:t>onfident</w:t>
            </w:r>
          </w:p>
        </w:tc>
        <w:tc>
          <w:tcPr>
            <w:tcW w:w="1133" w:type="dxa"/>
            <w:tcBorders>
              <w:left w:val="nil"/>
              <w:right w:val="nil"/>
            </w:tcBorders>
            <w:shd w:val="clear" w:color="auto" w:fill="F2F2F2" w:themeFill="background1" w:themeFillShade="F2"/>
            <w:vAlign w:val="center"/>
          </w:tcPr>
          <w:p w:rsidR="00105F5D" w:rsidRPr="00BE6488" w:rsidRDefault="00A06622" w:rsidP="0083414B">
            <w:pPr>
              <w:jc w:val="center"/>
              <w:rPr>
                <w:rFonts w:ascii="Calibri" w:hAnsi="Calibri" w:cs="Calibri"/>
              </w:rPr>
            </w:pPr>
            <w:r>
              <w:rPr>
                <w:rFonts w:ascii="Calibri" w:hAnsi="Calibri" w:cs="Calibri"/>
              </w:rPr>
              <w:t>U</w:t>
            </w:r>
            <w:r w:rsidRPr="00A06622">
              <w:rPr>
                <w:rFonts w:ascii="Calibri" w:hAnsi="Calibri" w:cs="Calibri"/>
              </w:rPr>
              <w:t xml:space="preserve">nsure of </w:t>
            </w:r>
            <w:r w:rsidRPr="00A06622">
              <w:rPr>
                <w:rFonts w:ascii="Calibri" w:hAnsi="Calibri" w:cs="Calibri"/>
              </w:rPr>
              <w:lastRenderedPageBreak/>
              <w:t>some areas</w:t>
            </w:r>
          </w:p>
        </w:tc>
        <w:tc>
          <w:tcPr>
            <w:tcW w:w="1799" w:type="dxa"/>
            <w:tcBorders>
              <w:left w:val="nil"/>
            </w:tcBorders>
            <w:shd w:val="clear" w:color="auto" w:fill="F2F2F2" w:themeFill="background1" w:themeFillShade="F2"/>
            <w:vAlign w:val="center"/>
          </w:tcPr>
          <w:p w:rsidR="00105F5D" w:rsidRPr="00BE6488" w:rsidRDefault="00A06622" w:rsidP="0083414B">
            <w:pPr>
              <w:jc w:val="center"/>
              <w:rPr>
                <w:rFonts w:ascii="Calibri" w:hAnsi="Calibri" w:cs="Calibri"/>
              </w:rPr>
            </w:pPr>
            <w:r>
              <w:rPr>
                <w:rFonts w:ascii="Calibri" w:hAnsi="Calibri" w:cs="Calibri"/>
              </w:rPr>
              <w:lastRenderedPageBreak/>
              <w:t>N</w:t>
            </w:r>
            <w:r w:rsidRPr="00A06622">
              <w:rPr>
                <w:rFonts w:ascii="Calibri" w:hAnsi="Calibri" w:cs="Calibri"/>
              </w:rPr>
              <w:t>ot confident</w:t>
            </w:r>
          </w:p>
        </w:tc>
      </w:tr>
      <w:tr w:rsidR="00926F0E" w:rsidTr="00F7708E">
        <w:tc>
          <w:tcPr>
            <w:tcW w:w="4728" w:type="dxa"/>
            <w:vAlign w:val="center"/>
          </w:tcPr>
          <w:p w:rsidR="00926F0E" w:rsidRDefault="00926F0E" w:rsidP="002E5A55"/>
          <w:p w:rsidR="009A50B1" w:rsidRPr="002E5A55" w:rsidRDefault="009A50B1" w:rsidP="002E5A55"/>
        </w:tc>
        <w:tc>
          <w:tcPr>
            <w:tcW w:w="1133" w:type="dxa"/>
            <w:vAlign w:val="center"/>
          </w:tcPr>
          <w:p w:rsidR="00926F0E" w:rsidRPr="002E5A55" w:rsidRDefault="00926F0E" w:rsidP="0083414B">
            <w:pPr>
              <w:jc w:val="center"/>
            </w:pPr>
          </w:p>
        </w:tc>
        <w:tc>
          <w:tcPr>
            <w:tcW w:w="1133" w:type="dxa"/>
            <w:vAlign w:val="center"/>
          </w:tcPr>
          <w:p w:rsidR="00926F0E" w:rsidRPr="002E5A55" w:rsidRDefault="00926F0E" w:rsidP="0083414B">
            <w:pPr>
              <w:jc w:val="center"/>
            </w:pPr>
          </w:p>
        </w:tc>
        <w:tc>
          <w:tcPr>
            <w:tcW w:w="1133" w:type="dxa"/>
            <w:vAlign w:val="center"/>
          </w:tcPr>
          <w:p w:rsidR="00926F0E" w:rsidRPr="002E5A55" w:rsidRDefault="00926F0E" w:rsidP="0083414B">
            <w:pPr>
              <w:jc w:val="center"/>
            </w:pPr>
          </w:p>
        </w:tc>
        <w:tc>
          <w:tcPr>
            <w:tcW w:w="1133" w:type="dxa"/>
            <w:vAlign w:val="center"/>
          </w:tcPr>
          <w:p w:rsidR="00926F0E" w:rsidRPr="002E5A55" w:rsidRDefault="00926F0E" w:rsidP="0083414B">
            <w:pPr>
              <w:jc w:val="center"/>
            </w:pPr>
          </w:p>
        </w:tc>
        <w:tc>
          <w:tcPr>
            <w:tcW w:w="1799" w:type="dxa"/>
            <w:vAlign w:val="center"/>
          </w:tcPr>
          <w:p w:rsidR="00926F0E" w:rsidRPr="002E5A55" w:rsidRDefault="00926F0E" w:rsidP="0083414B">
            <w:pPr>
              <w:jc w:val="center"/>
            </w:pPr>
          </w:p>
        </w:tc>
      </w:tr>
      <w:tr w:rsidR="00926F0E" w:rsidTr="00F7708E">
        <w:trPr>
          <w:trHeight w:val="1440"/>
        </w:trPr>
        <w:tc>
          <w:tcPr>
            <w:tcW w:w="11059" w:type="dxa"/>
            <w:gridSpan w:val="6"/>
          </w:tcPr>
          <w:p w:rsidR="0032266C" w:rsidRPr="008D58EF" w:rsidRDefault="00E24B2D" w:rsidP="0032266C">
            <w:pPr>
              <w:rPr>
                <w:rFonts w:ascii="Calibri" w:hAnsi="Calibri"/>
                <w:sz w:val="24"/>
              </w:rPr>
            </w:pPr>
            <w:r w:rsidRPr="008D58EF">
              <w:rPr>
                <w:rFonts w:ascii="Calibri" w:hAnsi="Calibri"/>
                <w:sz w:val="24"/>
              </w:rPr>
              <w:t>Reflection: future target for safeguarding:</w:t>
            </w:r>
          </w:p>
          <w:p w:rsidR="00A06622" w:rsidRDefault="00A06622" w:rsidP="0032266C"/>
          <w:p w:rsidR="00A06622" w:rsidRDefault="00A06622" w:rsidP="0032266C"/>
          <w:p w:rsidR="0032266C" w:rsidRPr="0032266C" w:rsidRDefault="0032266C" w:rsidP="0032266C"/>
        </w:tc>
      </w:tr>
    </w:tbl>
    <w:p w:rsidR="00B95CF7" w:rsidRPr="002E5A55" w:rsidRDefault="00B95CF7" w:rsidP="002E5A55"/>
    <w:sectPr w:rsidR="00B95CF7" w:rsidRPr="002E5A55" w:rsidSect="00A06622">
      <w:footerReference w:type="default" r:id="rId22"/>
      <w:pgSz w:w="12240" w:h="15840"/>
      <w:pgMar w:top="284" w:right="1080" w:bottom="28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CDF" w:rsidRDefault="00950CDF" w:rsidP="00950CDF">
      <w:pPr>
        <w:spacing w:before="0" w:after="0"/>
      </w:pPr>
      <w:r>
        <w:separator/>
      </w:r>
    </w:p>
  </w:endnote>
  <w:endnote w:type="continuationSeparator" w:id="0">
    <w:p w:rsidR="00950CDF" w:rsidRDefault="00950CDF" w:rsidP="00950C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031"/>
      <w:gridCol w:w="9279"/>
    </w:tblGrid>
    <w:tr w:rsidR="008D58EF">
      <w:tc>
        <w:tcPr>
          <w:tcW w:w="500" w:type="pct"/>
          <w:tcBorders>
            <w:top w:val="single" w:sz="4" w:space="0" w:color="943634" w:themeColor="accent2" w:themeShade="BF"/>
          </w:tcBorders>
          <w:shd w:val="clear" w:color="auto" w:fill="943634" w:themeFill="accent2" w:themeFillShade="BF"/>
        </w:tcPr>
        <w:p w:rsidR="008D58EF" w:rsidRDefault="008D58EF">
          <w:pPr>
            <w:pStyle w:val="Footer"/>
            <w:jc w:val="right"/>
            <w:rPr>
              <w:b/>
              <w:bCs/>
              <w:color w:val="FFFFFF" w:themeColor="background1"/>
            </w:rPr>
          </w:pPr>
          <w:r>
            <w:rPr>
              <w:color w:val="auto"/>
            </w:rPr>
            <w:fldChar w:fldCharType="begin"/>
          </w:r>
          <w:r>
            <w:instrText xml:space="preserve"> PAGE   \* MERGEFORMAT </w:instrText>
          </w:r>
          <w:r>
            <w:rPr>
              <w:color w:val="auto"/>
            </w:rPr>
            <w:fldChar w:fldCharType="separate"/>
          </w:r>
          <w:r w:rsidR="00AA002A" w:rsidRPr="00AA002A">
            <w:rPr>
              <w:noProof/>
              <w:color w:val="FFFFFF" w:themeColor="background1"/>
            </w:rPr>
            <w:t>2</w:t>
          </w:r>
          <w:r>
            <w:rPr>
              <w:noProof/>
              <w:color w:val="FFFFFF" w:themeColor="background1"/>
            </w:rPr>
            <w:fldChar w:fldCharType="end"/>
          </w:r>
        </w:p>
      </w:tc>
      <w:tc>
        <w:tcPr>
          <w:tcW w:w="4500" w:type="pct"/>
          <w:tcBorders>
            <w:top w:val="single" w:sz="4" w:space="0" w:color="auto"/>
          </w:tcBorders>
        </w:tcPr>
        <w:p w:rsidR="008D58EF" w:rsidRDefault="008D58EF" w:rsidP="008D58EF">
          <w:pPr>
            <w:pStyle w:val="Footer"/>
          </w:pPr>
          <w:r w:rsidRPr="008D58EF">
            <w:rPr>
              <w:rFonts w:ascii="Calibri" w:hAnsi="Calibri"/>
            </w:rPr>
            <w:fldChar w:fldCharType="begin"/>
          </w:r>
          <w:r w:rsidRPr="008D58EF">
            <w:rPr>
              <w:rFonts w:ascii="Calibri" w:hAnsi="Calibri"/>
            </w:rPr>
            <w:instrText xml:space="preserve"> STYLEREF  "1"  </w:instrText>
          </w:r>
          <w:r w:rsidRPr="008D58EF">
            <w:rPr>
              <w:rFonts w:ascii="Calibri" w:hAnsi="Calibri"/>
            </w:rPr>
            <w:fldChar w:fldCharType="separate"/>
          </w:r>
          <w:r w:rsidR="00AA002A">
            <w:rPr>
              <w:rFonts w:ascii="Calibri" w:hAnsi="Calibri"/>
              <w:noProof/>
            </w:rPr>
            <w:t>Safeguarding questionnaire-2020/21</w:t>
          </w:r>
          <w:r w:rsidRPr="008D58EF">
            <w:rPr>
              <w:rFonts w:ascii="Calibri" w:hAnsi="Calibri"/>
              <w:noProof/>
            </w:rPr>
            <w:fldChar w:fldCharType="end"/>
          </w:r>
          <w:r w:rsidRPr="008D58EF">
            <w:rPr>
              <w:rFonts w:ascii="Calibri" w:hAnsi="Calibri"/>
            </w:rPr>
            <w:t xml:space="preserve"> | </w:t>
          </w:r>
          <w:sdt>
            <w:sdtPr>
              <w:rPr>
                <w:rFonts w:ascii="Calibri" w:hAnsi="Calibri"/>
              </w:rPr>
              <w:alias w:val="Company"/>
              <w:id w:val="75914618"/>
              <w:placeholder>
                <w:docPart w:val="7C2D3860AD6B445082C0DDFAC5306C7E"/>
              </w:placeholder>
              <w:dataBinding w:prefixMappings="xmlns:ns0='http://schemas.openxmlformats.org/officeDocument/2006/extended-properties'" w:xpath="/ns0:Properties[1]/ns0:Company[1]" w:storeItemID="{6668398D-A668-4E3E-A5EB-62B293D839F1}"/>
              <w:text/>
            </w:sdtPr>
            <w:sdtEndPr/>
            <w:sdtContent>
              <w:r w:rsidRPr="008D58EF">
                <w:rPr>
                  <w:rFonts w:ascii="Calibri" w:hAnsi="Calibri"/>
                </w:rPr>
                <w:t>Joanne Robson</w:t>
              </w:r>
            </w:sdtContent>
          </w:sdt>
        </w:p>
      </w:tc>
    </w:tr>
  </w:tbl>
  <w:p w:rsidR="008D58EF" w:rsidRDefault="008D58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CDF" w:rsidRDefault="00950CDF" w:rsidP="00950CDF">
      <w:pPr>
        <w:spacing w:before="0" w:after="0"/>
      </w:pPr>
      <w:r>
        <w:separator/>
      </w:r>
    </w:p>
  </w:footnote>
  <w:footnote w:type="continuationSeparator" w:id="0">
    <w:p w:rsidR="00950CDF" w:rsidRDefault="00950CDF" w:rsidP="00950CD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C48E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B16F4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522D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53623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C0CA6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8AC1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AA2E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D2AE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0EC5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D257F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365"/>
    <w:rsid w:val="00007EE5"/>
    <w:rsid w:val="00032761"/>
    <w:rsid w:val="000547F7"/>
    <w:rsid w:val="00055176"/>
    <w:rsid w:val="00064F83"/>
    <w:rsid w:val="00075EF5"/>
    <w:rsid w:val="000A32C1"/>
    <w:rsid w:val="000C6479"/>
    <w:rsid w:val="000D6594"/>
    <w:rsid w:val="00105C57"/>
    <w:rsid w:val="00105F5D"/>
    <w:rsid w:val="001443E6"/>
    <w:rsid w:val="00163872"/>
    <w:rsid w:val="001A7E54"/>
    <w:rsid w:val="001F273E"/>
    <w:rsid w:val="00203CDF"/>
    <w:rsid w:val="00214B30"/>
    <w:rsid w:val="00216F71"/>
    <w:rsid w:val="00223703"/>
    <w:rsid w:val="00290B2A"/>
    <w:rsid w:val="002A3860"/>
    <w:rsid w:val="002D16C1"/>
    <w:rsid w:val="002D3E62"/>
    <w:rsid w:val="002E5A55"/>
    <w:rsid w:val="003172A8"/>
    <w:rsid w:val="0032266C"/>
    <w:rsid w:val="00335AB7"/>
    <w:rsid w:val="00335D0B"/>
    <w:rsid w:val="00343F86"/>
    <w:rsid w:val="0036771D"/>
    <w:rsid w:val="003A34BA"/>
    <w:rsid w:val="003E226D"/>
    <w:rsid w:val="003E6ECE"/>
    <w:rsid w:val="003F1FFC"/>
    <w:rsid w:val="003F433A"/>
    <w:rsid w:val="00403246"/>
    <w:rsid w:val="0041425E"/>
    <w:rsid w:val="0043198B"/>
    <w:rsid w:val="00453A87"/>
    <w:rsid w:val="004802BC"/>
    <w:rsid w:val="004845AF"/>
    <w:rsid w:val="00487F8E"/>
    <w:rsid w:val="00497E04"/>
    <w:rsid w:val="004C3C18"/>
    <w:rsid w:val="00567820"/>
    <w:rsid w:val="00585698"/>
    <w:rsid w:val="0058584F"/>
    <w:rsid w:val="005A2A3E"/>
    <w:rsid w:val="005B1875"/>
    <w:rsid w:val="005D4FC0"/>
    <w:rsid w:val="006062ED"/>
    <w:rsid w:val="00612C4F"/>
    <w:rsid w:val="00670236"/>
    <w:rsid w:val="00681778"/>
    <w:rsid w:val="00697EF6"/>
    <w:rsid w:val="006A3986"/>
    <w:rsid w:val="006F5A1F"/>
    <w:rsid w:val="0070549B"/>
    <w:rsid w:val="007146E4"/>
    <w:rsid w:val="00716D09"/>
    <w:rsid w:val="00757E54"/>
    <w:rsid w:val="00765340"/>
    <w:rsid w:val="007A66EF"/>
    <w:rsid w:val="007B66E0"/>
    <w:rsid w:val="007F192E"/>
    <w:rsid w:val="008161AD"/>
    <w:rsid w:val="00816A73"/>
    <w:rsid w:val="00826E4A"/>
    <w:rsid w:val="0083414B"/>
    <w:rsid w:val="00834BDD"/>
    <w:rsid w:val="00841925"/>
    <w:rsid w:val="008A18C3"/>
    <w:rsid w:val="008A4352"/>
    <w:rsid w:val="008B305C"/>
    <w:rsid w:val="008C024E"/>
    <w:rsid w:val="008C2127"/>
    <w:rsid w:val="008D35CB"/>
    <w:rsid w:val="008D58EF"/>
    <w:rsid w:val="00922B4D"/>
    <w:rsid w:val="00926F0E"/>
    <w:rsid w:val="00944648"/>
    <w:rsid w:val="00944953"/>
    <w:rsid w:val="00950CDF"/>
    <w:rsid w:val="00955DCE"/>
    <w:rsid w:val="009A2700"/>
    <w:rsid w:val="009A50B1"/>
    <w:rsid w:val="009C1BB4"/>
    <w:rsid w:val="009C3839"/>
    <w:rsid w:val="009F1D0E"/>
    <w:rsid w:val="009F3EDF"/>
    <w:rsid w:val="00A06622"/>
    <w:rsid w:val="00A228EA"/>
    <w:rsid w:val="00A24B76"/>
    <w:rsid w:val="00A40B6F"/>
    <w:rsid w:val="00A77CE1"/>
    <w:rsid w:val="00A87255"/>
    <w:rsid w:val="00A94365"/>
    <w:rsid w:val="00A951E3"/>
    <w:rsid w:val="00AA002A"/>
    <w:rsid w:val="00AA7B31"/>
    <w:rsid w:val="00B01DF3"/>
    <w:rsid w:val="00B038C0"/>
    <w:rsid w:val="00B6365B"/>
    <w:rsid w:val="00B7699C"/>
    <w:rsid w:val="00B923E4"/>
    <w:rsid w:val="00B95CF7"/>
    <w:rsid w:val="00BB3C2D"/>
    <w:rsid w:val="00BD29D0"/>
    <w:rsid w:val="00BE6488"/>
    <w:rsid w:val="00BE73BA"/>
    <w:rsid w:val="00BF2D76"/>
    <w:rsid w:val="00BF49F3"/>
    <w:rsid w:val="00C130B7"/>
    <w:rsid w:val="00C21F08"/>
    <w:rsid w:val="00C350E1"/>
    <w:rsid w:val="00C769DF"/>
    <w:rsid w:val="00C92A70"/>
    <w:rsid w:val="00CA0378"/>
    <w:rsid w:val="00CD4CB2"/>
    <w:rsid w:val="00D055A6"/>
    <w:rsid w:val="00D062F2"/>
    <w:rsid w:val="00D87CED"/>
    <w:rsid w:val="00D934D8"/>
    <w:rsid w:val="00DB3057"/>
    <w:rsid w:val="00E11758"/>
    <w:rsid w:val="00E24B2D"/>
    <w:rsid w:val="00EA7F5E"/>
    <w:rsid w:val="00F273C3"/>
    <w:rsid w:val="00F757D2"/>
    <w:rsid w:val="00F7708E"/>
    <w:rsid w:val="00FA06C4"/>
    <w:rsid w:val="00FA0C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52538B-7FBC-42FF-802E-3D49943D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9F3"/>
    <w:pPr>
      <w:spacing w:before="20" w:after="20"/>
    </w:pPr>
    <w:rPr>
      <w:rFonts w:asciiTheme="minorHAnsi" w:hAnsiTheme="minorHAnsi"/>
      <w:color w:val="000000" w:themeColor="text1"/>
      <w:sz w:val="18"/>
      <w:szCs w:val="24"/>
    </w:rPr>
  </w:style>
  <w:style w:type="paragraph" w:styleId="Heading1">
    <w:name w:val="heading 1"/>
    <w:basedOn w:val="Normal"/>
    <w:next w:val="Normal"/>
    <w:qFormat/>
    <w:rsid w:val="00105F5D"/>
    <w:pPr>
      <w:pBdr>
        <w:bottom w:val="single" w:sz="8" w:space="1" w:color="365F91" w:themeColor="accent1" w:themeShade="BF"/>
      </w:pBdr>
      <w:outlineLvl w:val="0"/>
    </w:pPr>
    <w:rPr>
      <w:rFonts w:ascii="Garamond" w:hAnsi="Garamond" w:cs="Tahoma"/>
      <w:b/>
      <w:smallCaps/>
      <w:color w:val="365F91" w:themeColor="accent1" w:themeShade="BF"/>
      <w:sz w:val="36"/>
      <w:szCs w:val="36"/>
    </w:rPr>
  </w:style>
  <w:style w:type="paragraph" w:styleId="Heading2">
    <w:name w:val="heading 2"/>
    <w:basedOn w:val="Normal"/>
    <w:next w:val="Normal"/>
    <w:link w:val="Heading2Char"/>
    <w:qFormat/>
    <w:rsid w:val="00105F5D"/>
    <w:pPr>
      <w:outlineLvl w:val="1"/>
    </w:pPr>
    <w:rPr>
      <w:rFonts w:asciiTheme="majorHAnsi" w:hAnsiTheme="majorHAnsi"/>
      <w:b/>
      <w:color w:val="365F91" w:themeColor="accent1" w:themeShade="BF"/>
      <w:sz w:val="20"/>
    </w:rPr>
  </w:style>
  <w:style w:type="paragraph" w:styleId="Heading3">
    <w:name w:val="heading 3"/>
    <w:basedOn w:val="Heading2"/>
    <w:next w:val="Normal"/>
    <w:qFormat/>
    <w:rsid w:val="00105F5D"/>
    <w:pPr>
      <w:spacing w:before="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1925"/>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
    <w:name w:val="Introduction"/>
    <w:basedOn w:val="Normal"/>
    <w:qFormat/>
    <w:rsid w:val="0083414B"/>
    <w:pPr>
      <w:spacing w:before="200" w:after="200"/>
    </w:pPr>
    <w:rPr>
      <w:sz w:val="22"/>
      <w:szCs w:val="22"/>
    </w:rPr>
  </w:style>
  <w:style w:type="paragraph" w:styleId="BalloonText">
    <w:name w:val="Balloon Text"/>
    <w:basedOn w:val="Normal"/>
    <w:link w:val="BalloonTextChar"/>
    <w:uiPriority w:val="99"/>
    <w:semiHidden/>
    <w:unhideWhenUsed/>
    <w:rsid w:val="002E5A55"/>
    <w:rPr>
      <w:rFonts w:cs="Tahoma"/>
      <w:sz w:val="16"/>
      <w:szCs w:val="16"/>
    </w:rPr>
  </w:style>
  <w:style w:type="character" w:customStyle="1" w:styleId="BalloonTextChar">
    <w:name w:val="Balloon Text Char"/>
    <w:basedOn w:val="DefaultParagraphFont"/>
    <w:link w:val="BalloonText"/>
    <w:uiPriority w:val="99"/>
    <w:semiHidden/>
    <w:rsid w:val="002E5A55"/>
    <w:rPr>
      <w:rFonts w:ascii="Tahoma" w:hAnsi="Tahoma" w:cs="Tahoma"/>
      <w:sz w:val="16"/>
      <w:szCs w:val="16"/>
    </w:rPr>
  </w:style>
  <w:style w:type="character" w:customStyle="1" w:styleId="Heading2Char">
    <w:name w:val="Heading 2 Char"/>
    <w:basedOn w:val="DefaultParagraphFont"/>
    <w:link w:val="Heading2"/>
    <w:rsid w:val="008C024E"/>
    <w:rPr>
      <w:rFonts w:asciiTheme="majorHAnsi" w:hAnsiTheme="majorHAnsi"/>
      <w:b/>
      <w:color w:val="365F91" w:themeColor="accent1" w:themeShade="BF"/>
      <w:szCs w:val="24"/>
    </w:rPr>
  </w:style>
  <w:style w:type="character" w:styleId="Hyperlink">
    <w:name w:val="Hyperlink"/>
    <w:basedOn w:val="DefaultParagraphFont"/>
    <w:uiPriority w:val="99"/>
    <w:unhideWhenUsed/>
    <w:rsid w:val="005D4FC0"/>
    <w:rPr>
      <w:color w:val="0000FF" w:themeColor="hyperlink"/>
      <w:u w:val="single"/>
    </w:rPr>
  </w:style>
  <w:style w:type="paragraph" w:styleId="Header">
    <w:name w:val="header"/>
    <w:basedOn w:val="Normal"/>
    <w:link w:val="HeaderChar"/>
    <w:uiPriority w:val="99"/>
    <w:unhideWhenUsed/>
    <w:rsid w:val="00950CDF"/>
    <w:pPr>
      <w:tabs>
        <w:tab w:val="center" w:pos="4513"/>
        <w:tab w:val="right" w:pos="9026"/>
      </w:tabs>
      <w:spacing w:before="0" w:after="0"/>
    </w:pPr>
  </w:style>
  <w:style w:type="character" w:customStyle="1" w:styleId="HeaderChar">
    <w:name w:val="Header Char"/>
    <w:basedOn w:val="DefaultParagraphFont"/>
    <w:link w:val="Header"/>
    <w:uiPriority w:val="99"/>
    <w:rsid w:val="00950CDF"/>
    <w:rPr>
      <w:rFonts w:asciiTheme="minorHAnsi" w:hAnsiTheme="minorHAnsi"/>
      <w:color w:val="000000" w:themeColor="text1"/>
      <w:sz w:val="18"/>
      <w:szCs w:val="24"/>
    </w:rPr>
  </w:style>
  <w:style w:type="paragraph" w:styleId="Footer">
    <w:name w:val="footer"/>
    <w:basedOn w:val="Normal"/>
    <w:link w:val="FooterChar"/>
    <w:uiPriority w:val="99"/>
    <w:unhideWhenUsed/>
    <w:rsid w:val="00950CDF"/>
    <w:pPr>
      <w:tabs>
        <w:tab w:val="center" w:pos="4513"/>
        <w:tab w:val="right" w:pos="9026"/>
      </w:tabs>
      <w:spacing w:before="0" w:after="0"/>
    </w:pPr>
  </w:style>
  <w:style w:type="character" w:customStyle="1" w:styleId="FooterChar">
    <w:name w:val="Footer Char"/>
    <w:basedOn w:val="DefaultParagraphFont"/>
    <w:link w:val="Footer"/>
    <w:uiPriority w:val="99"/>
    <w:rsid w:val="00950CDF"/>
    <w:rPr>
      <w:rFonts w:asciiTheme="minorHAnsi" w:hAnsiTheme="minorHAnsi"/>
      <w:color w:val="000000" w:themeColor="text1"/>
      <w:sz w:val="18"/>
      <w:szCs w:val="24"/>
    </w:rPr>
  </w:style>
  <w:style w:type="character" w:styleId="FollowedHyperlink">
    <w:name w:val="FollowedHyperlink"/>
    <w:basedOn w:val="DefaultParagraphFont"/>
    <w:uiPriority w:val="99"/>
    <w:semiHidden/>
    <w:unhideWhenUsed/>
    <w:rsid w:val="00CD4C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27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www.elearning.prevent.homeoffice.gov.uk/edu/screen1.html" TargetMode="External"/><Relationship Id="rId3" Type="http://schemas.openxmlformats.org/officeDocument/2006/relationships/styles" Target="styles.xml"/><Relationship Id="rId21" Type="http://schemas.openxmlformats.org/officeDocument/2006/relationships/hyperlink" Target="https://www.gov.uk/government/publications/education-for-a-connected-world" TargetMode="External"/><Relationship Id="rId7" Type="http://schemas.openxmlformats.org/officeDocument/2006/relationships/endnotes" Target="endnotes.xml"/><Relationship Id="rId12" Type="http://schemas.openxmlformats.org/officeDocument/2006/relationships/hyperlink" Target="https://www.gov.uk/government/publications/what-to-do-if-youre-worried-a-child-is-being-abused--2" TargetMode="External"/><Relationship Id="rId17" Type="http://schemas.openxmlformats.org/officeDocument/2006/relationships/hyperlink" Target="http://www.safelives.org.uk/knowledge-hub/spotlights/spotlight-3-young-people-and-domestic-abus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efuge.org.uk/get-help-now/support-for-women/what-about-my-children/" TargetMode="External"/><Relationship Id="rId20" Type="http://schemas.openxmlformats.org/officeDocument/2006/relationships/hyperlink" Target="https://www.gov.uk/government/publications/prevent-duty-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omoting-children-and-young-peoples-emotional-health-and-wellbein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nspcc.org.uk/what-is-child-abuse/types-of-abuse/domestic-abuse/" TargetMode="External"/><Relationship Id="rId23" Type="http://schemas.openxmlformats.org/officeDocument/2006/relationships/fontTable" Target="fontTable.xml"/><Relationship Id="rId10" Type="http://schemas.openxmlformats.org/officeDocument/2006/relationships/hyperlink" Target="https://www.gov.uk/government/publications/mental-health-and-behaviour-in-schools--2" TargetMode="External"/><Relationship Id="rId19" Type="http://schemas.openxmlformats.org/officeDocument/2006/relationships/hyperlink" Target="https://educateagainsthate.com/" TargetMode="External"/><Relationship Id="rId4" Type="http://schemas.openxmlformats.org/officeDocument/2006/relationships/settings" Target="settings.xml"/><Relationship Id="rId9" Type="http://schemas.openxmlformats.org/officeDocument/2006/relationships/hyperlink" Target="https://www.nspcc.org.uk/preventing-abuse/child-abuse-and-neglect/" TargetMode="External"/><Relationship Id="rId14" Type="http://schemas.openxmlformats.org/officeDocument/2006/relationships/hyperlink" Target="https://www.nationalcrimeagency.gov.uk/what-we-do/crime-threats/modern-slavery-and-human-trafficking"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jr5\AppData\Roaming\Microsoft\Templates\Hotel%20Accommodation%20Surve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2D3860AD6B445082C0DDFAC5306C7E"/>
        <w:category>
          <w:name w:val="General"/>
          <w:gallery w:val="placeholder"/>
        </w:category>
        <w:types>
          <w:type w:val="bbPlcHdr"/>
        </w:types>
        <w:behaviors>
          <w:behavior w:val="content"/>
        </w:behaviors>
        <w:guid w:val="{1300EF1B-17C0-4FD9-8C73-C6260780FADC}"/>
      </w:docPartPr>
      <w:docPartBody>
        <w:p w:rsidR="00E1579C" w:rsidRDefault="00E93A2B" w:rsidP="00E93A2B">
          <w:pPr>
            <w:pStyle w:val="7C2D3860AD6B445082C0DDFAC5306C7E"/>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A2B"/>
    <w:rsid w:val="00E1579C"/>
    <w:rsid w:val="00E93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2D3860AD6B445082C0DDFAC5306C7E">
    <w:name w:val="7C2D3860AD6B445082C0DDFAC5306C7E"/>
    <w:rsid w:val="00E93A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urvey">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0FD268C-7586-4884-9A92-E78A0AFBB2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Hotel Accommodation Survey</Template>
  <TotalTime>0</TotalTime>
  <Pages>5</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Hotel accommodation survey</vt:lpstr>
    </vt:vector>
  </TitlesOfParts>
  <Company>Joanne Robson</Company>
  <LinksUpToDate>false</LinksUpToDate>
  <CharactersWithSpaces>11848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accommodation survey</dc:title>
  <dc:creator>Joanne Robson</dc:creator>
  <cp:lastModifiedBy>Jacqueline Oliver</cp:lastModifiedBy>
  <cp:revision>2</cp:revision>
  <cp:lastPrinted>2003-06-13T22:12:00Z</cp:lastPrinted>
  <dcterms:created xsi:type="dcterms:W3CDTF">2020-09-11T10:02:00Z</dcterms:created>
  <dcterms:modified xsi:type="dcterms:W3CDTF">2020-09-11T10:02:00Z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TC060883581033</vt:lpwstr>
  </property>
</Properties>
</file>