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14EAD" w14:textId="77777777" w:rsidR="005908E0" w:rsidRPr="009A1A50" w:rsidRDefault="0054261B" w:rsidP="0054261B">
      <w:pPr>
        <w:jc w:val="center"/>
        <w:rPr>
          <w:rFonts w:ascii="Georgia" w:hAnsi="Georgia"/>
          <w:b/>
        </w:rPr>
      </w:pPr>
      <w:r w:rsidRPr="009A1A50">
        <w:rPr>
          <w:rFonts w:ascii="Georgia" w:hAnsi="Georgia"/>
          <w:b/>
        </w:rPr>
        <w:t>The Reading Curriculum</w:t>
      </w:r>
    </w:p>
    <w:p w14:paraId="03C3EE3C" w14:textId="77777777" w:rsidR="0054261B" w:rsidRPr="009A1A50" w:rsidRDefault="0054261B">
      <w:pPr>
        <w:rPr>
          <w:rFonts w:ascii="Georgia" w:hAnsi="Georgia"/>
        </w:rPr>
      </w:pPr>
    </w:p>
    <w:p w14:paraId="58C48ED9" w14:textId="77777777" w:rsidR="0054261B" w:rsidRPr="009A1A50" w:rsidRDefault="0054261B" w:rsidP="0054261B">
      <w:pPr>
        <w:spacing w:after="120"/>
        <w:rPr>
          <w:rFonts w:ascii="Georgia" w:hAnsi="Georgia"/>
        </w:rPr>
      </w:pPr>
      <w:bookmarkStart w:id="0" w:name="_GoBack"/>
      <w:bookmarkEnd w:id="0"/>
    </w:p>
    <w:tbl>
      <w:tblPr>
        <w:tblStyle w:val="TableGrid"/>
        <w:tblW w:w="10349" w:type="dxa"/>
        <w:tblInd w:w="-885" w:type="dxa"/>
        <w:tblLook w:val="04A0" w:firstRow="1" w:lastRow="0" w:firstColumn="1" w:lastColumn="0" w:noHBand="0" w:noVBand="1"/>
      </w:tblPr>
      <w:tblGrid>
        <w:gridCol w:w="2553"/>
        <w:gridCol w:w="4819"/>
        <w:gridCol w:w="2977"/>
      </w:tblGrid>
      <w:tr w:rsidR="0054261B" w:rsidRPr="009A1A50" w14:paraId="727775D1" w14:textId="77777777" w:rsidTr="009A1A50">
        <w:tc>
          <w:tcPr>
            <w:tcW w:w="2553" w:type="dxa"/>
            <w:vAlign w:val="center"/>
          </w:tcPr>
          <w:p w14:paraId="07A90D54" w14:textId="77777777" w:rsidR="0054261B" w:rsidRPr="009A1A50" w:rsidRDefault="0054261B" w:rsidP="009A1A50">
            <w:pPr>
              <w:jc w:val="center"/>
              <w:rPr>
                <w:rFonts w:ascii="Georgia" w:hAnsi="Georgia"/>
                <w:b/>
              </w:rPr>
            </w:pPr>
            <w:r w:rsidRPr="009A1A50">
              <w:rPr>
                <w:rFonts w:ascii="Georgia" w:hAnsi="Georgia"/>
                <w:b/>
              </w:rPr>
              <w:t>Reading in the Curriculum</w:t>
            </w:r>
          </w:p>
        </w:tc>
        <w:tc>
          <w:tcPr>
            <w:tcW w:w="4819" w:type="dxa"/>
            <w:vAlign w:val="center"/>
          </w:tcPr>
          <w:p w14:paraId="7B70F19B" w14:textId="77777777" w:rsidR="0054261B" w:rsidRPr="009A1A50" w:rsidRDefault="0054261B" w:rsidP="009A1A50">
            <w:pPr>
              <w:spacing w:after="120"/>
              <w:jc w:val="center"/>
              <w:rPr>
                <w:rFonts w:ascii="Georgia" w:hAnsi="Georgia"/>
                <w:b/>
              </w:rPr>
            </w:pPr>
            <w:r w:rsidRPr="009A1A50">
              <w:rPr>
                <w:rFonts w:ascii="Georgia" w:hAnsi="Georgia"/>
                <w:b/>
              </w:rPr>
              <w:t>National Curriculum Skill</w:t>
            </w:r>
            <w:r w:rsidR="004772ED" w:rsidRPr="009A1A50">
              <w:rPr>
                <w:rFonts w:ascii="Georgia" w:hAnsi="Georgia"/>
                <w:b/>
              </w:rPr>
              <w:t>s</w:t>
            </w:r>
            <w:r w:rsidRPr="009A1A50">
              <w:rPr>
                <w:rFonts w:ascii="Georgia" w:hAnsi="Georgia"/>
                <w:b/>
              </w:rPr>
              <w:t>/</w:t>
            </w:r>
            <w:r w:rsidR="004772ED" w:rsidRPr="009A1A50">
              <w:rPr>
                <w:rFonts w:ascii="Georgia" w:hAnsi="Georgia"/>
                <w:b/>
              </w:rPr>
              <w:t>K</w:t>
            </w:r>
            <w:r w:rsidRPr="009A1A50">
              <w:rPr>
                <w:rFonts w:ascii="Georgia" w:hAnsi="Georgia"/>
                <w:b/>
              </w:rPr>
              <w:t>nowledge</w:t>
            </w:r>
          </w:p>
        </w:tc>
        <w:tc>
          <w:tcPr>
            <w:tcW w:w="2977" w:type="dxa"/>
            <w:vAlign w:val="center"/>
          </w:tcPr>
          <w:p w14:paraId="36F1B9F3" w14:textId="77777777" w:rsidR="0054261B" w:rsidRPr="009A1A50" w:rsidRDefault="0054261B" w:rsidP="009A1A50">
            <w:pPr>
              <w:spacing w:after="120"/>
              <w:jc w:val="center"/>
              <w:rPr>
                <w:rFonts w:ascii="Georgia" w:hAnsi="Georgia"/>
                <w:b/>
              </w:rPr>
            </w:pPr>
            <w:r w:rsidRPr="009A1A50">
              <w:rPr>
                <w:rFonts w:ascii="Georgia" w:hAnsi="Georgia"/>
                <w:b/>
              </w:rPr>
              <w:t>Notes</w:t>
            </w:r>
          </w:p>
        </w:tc>
      </w:tr>
      <w:tr w:rsidR="0054261B" w:rsidRPr="009A1A50" w14:paraId="0606337B" w14:textId="77777777" w:rsidTr="009A1A50">
        <w:tc>
          <w:tcPr>
            <w:tcW w:w="2553" w:type="dxa"/>
            <w:vAlign w:val="center"/>
          </w:tcPr>
          <w:p w14:paraId="6BEFCB42" w14:textId="77777777" w:rsidR="0054261B" w:rsidRPr="009A1A50" w:rsidRDefault="0054261B" w:rsidP="004772ED">
            <w:pPr>
              <w:jc w:val="center"/>
              <w:rPr>
                <w:rFonts w:ascii="Georgia" w:hAnsi="Georgia"/>
                <w:b/>
              </w:rPr>
            </w:pPr>
            <w:r w:rsidRPr="009A1A50">
              <w:rPr>
                <w:rFonts w:ascii="Georgia" w:hAnsi="Georgia"/>
                <w:b/>
              </w:rPr>
              <w:t>Guided Reading</w:t>
            </w:r>
          </w:p>
        </w:tc>
        <w:tc>
          <w:tcPr>
            <w:tcW w:w="4819" w:type="dxa"/>
            <w:vAlign w:val="center"/>
          </w:tcPr>
          <w:p w14:paraId="69559863" w14:textId="77777777" w:rsidR="004772ED" w:rsidRPr="009A1A50" w:rsidRDefault="004772ED" w:rsidP="009A1A50">
            <w:pPr>
              <w:spacing w:after="120"/>
              <w:rPr>
                <w:rFonts w:ascii="Georgia" w:hAnsi="Georgia"/>
              </w:rPr>
            </w:pPr>
            <w:r w:rsidRPr="009A1A50">
              <w:rPr>
                <w:rFonts w:ascii="Georgia" w:hAnsi="Georgia" w:cs="Georgia"/>
                <w:lang w:val="en-US"/>
              </w:rPr>
              <w:t>Phonic knowledge/word-reading</w:t>
            </w:r>
          </w:p>
          <w:p w14:paraId="13C40015" w14:textId="77777777" w:rsidR="0054261B" w:rsidRPr="009A1A50" w:rsidRDefault="004772ED" w:rsidP="009A1A50">
            <w:pPr>
              <w:spacing w:after="120"/>
              <w:rPr>
                <w:rFonts w:ascii="Georgia" w:hAnsi="Georgia"/>
              </w:rPr>
            </w:pPr>
            <w:r w:rsidRPr="009A1A50">
              <w:rPr>
                <w:rFonts w:ascii="Georgia" w:hAnsi="Georgia"/>
              </w:rPr>
              <w:t>Apply phonic knowledge and skills to read most words quickly and accurately</w:t>
            </w:r>
          </w:p>
          <w:p w14:paraId="6143F19B" w14:textId="77777777" w:rsidR="004772ED" w:rsidRPr="009A1A50" w:rsidRDefault="004772ED" w:rsidP="009A1A50">
            <w:pPr>
              <w:spacing w:after="120"/>
              <w:rPr>
                <w:rFonts w:ascii="Georgia" w:hAnsi="Georgia"/>
              </w:rPr>
            </w:pPr>
            <w:r w:rsidRPr="009A1A50">
              <w:rPr>
                <w:rFonts w:ascii="Georgia" w:hAnsi="Georgia"/>
              </w:rPr>
              <w:t>Comprehension</w:t>
            </w:r>
          </w:p>
          <w:p w14:paraId="0698A832" w14:textId="77777777" w:rsidR="004772ED" w:rsidRPr="009A1A50" w:rsidRDefault="005A063E" w:rsidP="009A1A50">
            <w:pPr>
              <w:spacing w:after="120"/>
              <w:rPr>
                <w:rFonts w:ascii="Georgia" w:hAnsi="Georgia" w:cs="Georgia"/>
                <w:lang w:val="en-US"/>
              </w:rPr>
            </w:pPr>
            <w:r w:rsidRPr="009A1A50">
              <w:rPr>
                <w:rFonts w:ascii="Georgia" w:hAnsi="Georgia" w:cs="Georgia"/>
                <w:lang w:val="en-US"/>
              </w:rPr>
              <w:t>Develop reading stamina</w:t>
            </w:r>
          </w:p>
          <w:p w14:paraId="29793452" w14:textId="77777777" w:rsidR="005A063E" w:rsidRPr="009A1A50" w:rsidRDefault="005A063E" w:rsidP="009A1A50">
            <w:pPr>
              <w:spacing w:after="120"/>
              <w:rPr>
                <w:rFonts w:ascii="Georgia" w:hAnsi="Georgia" w:cs="Georgia"/>
                <w:lang w:val="en-US"/>
              </w:rPr>
            </w:pPr>
            <w:r w:rsidRPr="009A1A50">
              <w:rPr>
                <w:rFonts w:ascii="Georgia" w:hAnsi="Georgia" w:cs="Georgia"/>
                <w:lang w:val="en-US"/>
              </w:rPr>
              <w:t>Knowledge about a range of texts, genres and authors</w:t>
            </w:r>
          </w:p>
          <w:p w14:paraId="29D9036F" w14:textId="77777777" w:rsidR="005A063E" w:rsidRPr="009A1A50" w:rsidRDefault="005A063E" w:rsidP="009A1A50">
            <w:pPr>
              <w:spacing w:after="120"/>
              <w:rPr>
                <w:rFonts w:ascii="Georgia" w:hAnsi="Georgia" w:cs="Georgia"/>
                <w:lang w:val="en-US"/>
              </w:rPr>
            </w:pPr>
            <w:r w:rsidRPr="009A1A50">
              <w:rPr>
                <w:rFonts w:ascii="Georgia" w:hAnsi="Georgia" w:cs="Georgia"/>
                <w:lang w:val="en-US"/>
              </w:rPr>
              <w:lastRenderedPageBreak/>
              <w:t>Develops reading for pleasure</w:t>
            </w:r>
          </w:p>
          <w:p w14:paraId="05658468" w14:textId="77777777" w:rsidR="005A063E" w:rsidRDefault="005A063E" w:rsidP="009A1A50">
            <w:pPr>
              <w:spacing w:after="120"/>
              <w:rPr>
                <w:rFonts w:ascii="Georgia" w:hAnsi="Georgia"/>
              </w:rPr>
            </w:pPr>
            <w:r w:rsidRPr="009A1A50">
              <w:rPr>
                <w:rFonts w:ascii="Georgia" w:hAnsi="Georgia"/>
              </w:rPr>
              <w:t>Participate in discussions about books</w:t>
            </w:r>
          </w:p>
          <w:p w14:paraId="22953D69" w14:textId="77777777" w:rsidR="009A1A50" w:rsidRPr="009A1A50" w:rsidRDefault="009A1A50" w:rsidP="009A1A50">
            <w:pPr>
              <w:spacing w:after="120"/>
              <w:rPr>
                <w:rFonts w:ascii="Georgia" w:hAnsi="Georgia"/>
              </w:rPr>
            </w:pPr>
            <w:r>
              <w:rPr>
                <w:rFonts w:ascii="Georgia" w:hAnsi="Georgia"/>
              </w:rPr>
              <w:t>Grammar, punctuation, vocabulary and spelling</w:t>
            </w:r>
          </w:p>
        </w:tc>
        <w:tc>
          <w:tcPr>
            <w:tcW w:w="2977" w:type="dxa"/>
            <w:vAlign w:val="center"/>
          </w:tcPr>
          <w:p w14:paraId="52619E64" w14:textId="77777777" w:rsidR="0054261B" w:rsidRPr="009A1A50" w:rsidRDefault="005A063E" w:rsidP="00BA386A">
            <w:pPr>
              <w:spacing w:after="120"/>
              <w:rPr>
                <w:rFonts w:ascii="Georgia" w:hAnsi="Georgia"/>
                <w:sz w:val="20"/>
                <w:szCs w:val="20"/>
              </w:rPr>
            </w:pPr>
            <w:r w:rsidRPr="009A1A50">
              <w:rPr>
                <w:rFonts w:ascii="Georgia" w:hAnsi="Georgia"/>
                <w:sz w:val="20"/>
                <w:szCs w:val="20"/>
              </w:rPr>
              <w:lastRenderedPageBreak/>
              <w:t>Guided reading is hugely valuable as it combines</w:t>
            </w:r>
            <w:r w:rsidR="00BA386A">
              <w:rPr>
                <w:rFonts w:ascii="Georgia" w:hAnsi="Georgia"/>
                <w:sz w:val="20"/>
                <w:szCs w:val="20"/>
              </w:rPr>
              <w:t xml:space="preserve"> the benefits of a text closely </w:t>
            </w:r>
            <w:r w:rsidRPr="009A1A50">
              <w:rPr>
                <w:rFonts w:ascii="Georgia" w:hAnsi="Georgia"/>
                <w:sz w:val="20"/>
                <w:szCs w:val="20"/>
              </w:rPr>
              <w:t xml:space="preserve">matched to the </w:t>
            </w:r>
            <w:r w:rsidR="00BA386A">
              <w:rPr>
                <w:rFonts w:ascii="Georgia" w:hAnsi="Georgia"/>
                <w:sz w:val="20"/>
                <w:szCs w:val="20"/>
              </w:rPr>
              <w:t xml:space="preserve">current reading level of the child, </w:t>
            </w:r>
            <w:r w:rsidRPr="009A1A50">
              <w:rPr>
                <w:rFonts w:ascii="Georgia" w:hAnsi="Georgia"/>
                <w:sz w:val="20"/>
                <w:szCs w:val="20"/>
              </w:rPr>
              <w:t xml:space="preserve">plenty of teacher-child </w:t>
            </w:r>
            <w:r w:rsidR="00BA386A">
              <w:rPr>
                <w:rFonts w:ascii="Georgia" w:hAnsi="Georgia"/>
                <w:sz w:val="20"/>
                <w:szCs w:val="20"/>
              </w:rPr>
              <w:t xml:space="preserve">dialogue, and </w:t>
            </w:r>
            <w:r w:rsidRPr="009A1A50">
              <w:rPr>
                <w:rFonts w:ascii="Georgia" w:hAnsi="Georgia"/>
                <w:sz w:val="20"/>
                <w:szCs w:val="20"/>
              </w:rPr>
              <w:t>the interactive nature of a group</w:t>
            </w:r>
            <w:r w:rsidR="00BA386A">
              <w:rPr>
                <w:rFonts w:ascii="Georgia" w:hAnsi="Georgia"/>
                <w:sz w:val="20"/>
                <w:szCs w:val="20"/>
              </w:rPr>
              <w:t>,</w:t>
            </w:r>
            <w:r w:rsidRPr="009A1A50">
              <w:rPr>
                <w:rFonts w:ascii="Georgia" w:hAnsi="Georgia"/>
                <w:sz w:val="20"/>
                <w:szCs w:val="20"/>
              </w:rPr>
              <w:t xml:space="preserve"> where children can learn from their peers. The key to success is careful planning to ensure </w:t>
            </w:r>
            <w:r w:rsidRPr="009A1A50">
              <w:rPr>
                <w:rFonts w:ascii="Georgia" w:hAnsi="Georgia"/>
                <w:sz w:val="20"/>
                <w:szCs w:val="20"/>
              </w:rPr>
              <w:lastRenderedPageBreak/>
              <w:t>children are using all available time to improve as readers.</w:t>
            </w:r>
          </w:p>
        </w:tc>
      </w:tr>
      <w:tr w:rsidR="0054261B" w:rsidRPr="009A1A50" w14:paraId="4FAAEDEB" w14:textId="77777777" w:rsidTr="009A1A50">
        <w:tc>
          <w:tcPr>
            <w:tcW w:w="2553" w:type="dxa"/>
            <w:vAlign w:val="center"/>
          </w:tcPr>
          <w:p w14:paraId="36F19E4C" w14:textId="77777777" w:rsidR="0054261B" w:rsidRPr="009A1A50" w:rsidRDefault="0054261B" w:rsidP="004772ED">
            <w:pPr>
              <w:jc w:val="center"/>
              <w:rPr>
                <w:rFonts w:ascii="Georgia" w:hAnsi="Georgia"/>
                <w:b/>
              </w:rPr>
            </w:pPr>
            <w:r w:rsidRPr="009A1A50">
              <w:rPr>
                <w:rFonts w:ascii="Georgia" w:hAnsi="Georgia"/>
                <w:b/>
              </w:rPr>
              <w:lastRenderedPageBreak/>
              <w:t>Independent Reading</w:t>
            </w:r>
          </w:p>
        </w:tc>
        <w:tc>
          <w:tcPr>
            <w:tcW w:w="4819" w:type="dxa"/>
            <w:vAlign w:val="center"/>
          </w:tcPr>
          <w:p w14:paraId="6E528E51" w14:textId="77777777" w:rsidR="0054261B" w:rsidRPr="009A1A50" w:rsidRDefault="004772ED" w:rsidP="009A1A50">
            <w:pPr>
              <w:spacing w:after="120"/>
              <w:rPr>
                <w:rFonts w:ascii="Georgia" w:hAnsi="Georgia"/>
              </w:rPr>
            </w:pPr>
            <w:r w:rsidRPr="009A1A50">
              <w:rPr>
                <w:rFonts w:ascii="Georgia" w:hAnsi="Georgia"/>
              </w:rPr>
              <w:t>Apply phonic knowledge and skills to read most words quickly and accurately</w:t>
            </w:r>
          </w:p>
          <w:p w14:paraId="702AA8EB" w14:textId="77777777" w:rsidR="004772ED" w:rsidRPr="009A1A50" w:rsidRDefault="004772ED" w:rsidP="009A1A50">
            <w:pPr>
              <w:spacing w:after="120"/>
              <w:rPr>
                <w:rFonts w:ascii="Georgia" w:hAnsi="Georgia"/>
              </w:rPr>
            </w:pPr>
            <w:r w:rsidRPr="009A1A50">
              <w:rPr>
                <w:rFonts w:ascii="Georgia" w:hAnsi="Georgia"/>
              </w:rPr>
              <w:t>Comprehension</w:t>
            </w:r>
          </w:p>
          <w:p w14:paraId="2F9F2400" w14:textId="77777777" w:rsidR="005A063E" w:rsidRPr="009A1A50" w:rsidRDefault="005A063E" w:rsidP="009A1A50">
            <w:pPr>
              <w:spacing w:after="120"/>
              <w:rPr>
                <w:rFonts w:ascii="Georgia" w:hAnsi="Georgia" w:cs="Georgia"/>
                <w:lang w:val="en-US"/>
              </w:rPr>
            </w:pPr>
            <w:r w:rsidRPr="009A1A50">
              <w:rPr>
                <w:rFonts w:ascii="Georgia" w:hAnsi="Georgia" w:cs="Georgia"/>
                <w:lang w:val="en-US"/>
              </w:rPr>
              <w:t>Develop reading stamina</w:t>
            </w:r>
          </w:p>
          <w:p w14:paraId="0734EBBF" w14:textId="77777777" w:rsidR="005A063E" w:rsidRPr="009A1A50" w:rsidRDefault="005A063E" w:rsidP="009A1A50">
            <w:pPr>
              <w:spacing w:after="120"/>
              <w:rPr>
                <w:rFonts w:ascii="Georgia" w:hAnsi="Georgia" w:cs="Georgia"/>
                <w:lang w:val="en-US"/>
              </w:rPr>
            </w:pPr>
            <w:r w:rsidRPr="009A1A50">
              <w:rPr>
                <w:rFonts w:ascii="Georgia" w:hAnsi="Georgia" w:cs="Georgia"/>
                <w:lang w:val="en-US"/>
              </w:rPr>
              <w:t>Knowledge about a range of texts, genres and authors</w:t>
            </w:r>
          </w:p>
          <w:p w14:paraId="1444A667" w14:textId="77777777" w:rsidR="005A063E" w:rsidRPr="009A1A50" w:rsidRDefault="005A063E" w:rsidP="009A1A50">
            <w:pPr>
              <w:spacing w:after="120"/>
              <w:rPr>
                <w:rFonts w:ascii="Georgia" w:hAnsi="Georgia" w:cs="Georgia"/>
                <w:lang w:val="en-US"/>
              </w:rPr>
            </w:pPr>
            <w:r w:rsidRPr="009A1A50">
              <w:rPr>
                <w:rFonts w:ascii="Georgia" w:hAnsi="Georgia" w:cs="Georgia"/>
                <w:lang w:val="en-US"/>
              </w:rPr>
              <w:t>Develops reading for pleasure</w:t>
            </w:r>
          </w:p>
          <w:p w14:paraId="28B070BF" w14:textId="77777777" w:rsidR="005A063E" w:rsidRDefault="005A063E" w:rsidP="009A1A50">
            <w:pPr>
              <w:spacing w:after="120"/>
              <w:rPr>
                <w:rFonts w:ascii="Georgia" w:hAnsi="Georgia"/>
              </w:rPr>
            </w:pPr>
            <w:r w:rsidRPr="009A1A50">
              <w:rPr>
                <w:rFonts w:ascii="Georgia" w:hAnsi="Georgia" w:cs="Georgia"/>
                <w:lang w:val="en-US"/>
              </w:rPr>
              <w:t xml:space="preserve">Run well, can </w:t>
            </w:r>
            <w:r w:rsidRPr="009A1A50">
              <w:rPr>
                <w:rFonts w:ascii="Georgia" w:hAnsi="Georgia"/>
              </w:rPr>
              <w:t>facilitate discussions about books</w:t>
            </w:r>
          </w:p>
          <w:p w14:paraId="13E21320" w14:textId="77777777" w:rsidR="009A1A50" w:rsidRPr="009A1A50" w:rsidRDefault="009A1A50" w:rsidP="009A1A50">
            <w:pPr>
              <w:spacing w:after="120"/>
              <w:rPr>
                <w:rFonts w:ascii="Georgia" w:hAnsi="Georgia"/>
              </w:rPr>
            </w:pPr>
            <w:r>
              <w:rPr>
                <w:rFonts w:ascii="Georgia" w:hAnsi="Georgia"/>
              </w:rPr>
              <w:t>Grammar, punctuation, vocabulary and spelling</w:t>
            </w:r>
          </w:p>
        </w:tc>
        <w:tc>
          <w:tcPr>
            <w:tcW w:w="2977" w:type="dxa"/>
            <w:vAlign w:val="center"/>
          </w:tcPr>
          <w:p w14:paraId="63046DE4" w14:textId="77777777" w:rsidR="00982BFD" w:rsidRPr="009A1A50" w:rsidRDefault="00982BFD" w:rsidP="009A1A50">
            <w:pPr>
              <w:rPr>
                <w:rFonts w:ascii="Georgia" w:hAnsi="Georgia"/>
                <w:sz w:val="20"/>
                <w:szCs w:val="20"/>
              </w:rPr>
            </w:pPr>
            <w:r w:rsidRPr="009A1A50">
              <w:rPr>
                <w:rFonts w:ascii="Georgia" w:hAnsi="Georgia"/>
                <w:sz w:val="20"/>
                <w:szCs w:val="20"/>
              </w:rPr>
              <w:t xml:space="preserve">Independent reading at school for a sustained period of time is </w:t>
            </w:r>
            <w:r w:rsidR="00BA386A">
              <w:rPr>
                <w:rFonts w:ascii="Georgia" w:hAnsi="Georgia"/>
                <w:sz w:val="20"/>
                <w:szCs w:val="20"/>
              </w:rPr>
              <w:t xml:space="preserve">an </w:t>
            </w:r>
            <w:r w:rsidRPr="009A1A50">
              <w:rPr>
                <w:rFonts w:ascii="Georgia" w:hAnsi="Georgia"/>
                <w:sz w:val="20"/>
                <w:szCs w:val="20"/>
              </w:rPr>
              <w:t xml:space="preserve">important </w:t>
            </w:r>
            <w:r w:rsidR="00BA386A">
              <w:rPr>
                <w:rFonts w:ascii="Georgia" w:hAnsi="Georgia"/>
                <w:sz w:val="20"/>
                <w:szCs w:val="20"/>
              </w:rPr>
              <w:t>way of helping</w:t>
            </w:r>
            <w:r w:rsidRPr="009A1A50">
              <w:rPr>
                <w:rFonts w:ascii="Georgia" w:hAnsi="Georgia"/>
                <w:sz w:val="20"/>
                <w:szCs w:val="20"/>
              </w:rPr>
              <w:t xml:space="preserve"> children to develop as self-reliant readers, able to select a book and maintain sustained concentration. Independent reading is an equitable activity because it means that every child, including those who do not read at home, have time to enjoy a book</w:t>
            </w:r>
            <w:r w:rsidR="00BA386A" w:rsidRPr="009A1A50">
              <w:rPr>
                <w:rFonts w:ascii="Georgia" w:hAnsi="Georgia"/>
                <w:sz w:val="20"/>
                <w:szCs w:val="20"/>
              </w:rPr>
              <w:t xml:space="preserve"> every day</w:t>
            </w:r>
            <w:r w:rsidRPr="009A1A50">
              <w:rPr>
                <w:rFonts w:ascii="Georgia" w:hAnsi="Georgia"/>
                <w:sz w:val="20"/>
                <w:szCs w:val="20"/>
              </w:rPr>
              <w:t xml:space="preserve">. </w:t>
            </w:r>
          </w:p>
          <w:p w14:paraId="3BF8B7AB" w14:textId="77777777" w:rsidR="0054261B" w:rsidRPr="009A1A50" w:rsidRDefault="00982BFD" w:rsidP="009A1A50">
            <w:pPr>
              <w:spacing w:after="120"/>
              <w:rPr>
                <w:rFonts w:ascii="Georgia" w:hAnsi="Georgia"/>
                <w:sz w:val="20"/>
                <w:szCs w:val="20"/>
              </w:rPr>
            </w:pPr>
            <w:r w:rsidRPr="009A1A50">
              <w:rPr>
                <w:rFonts w:ascii="Georgia" w:hAnsi="Georgia"/>
                <w:sz w:val="20"/>
                <w:szCs w:val="20"/>
              </w:rPr>
              <w:t>Independent reading works best if there is also an opportunity for children to talk about the books they are reading.</w:t>
            </w:r>
          </w:p>
        </w:tc>
      </w:tr>
      <w:tr w:rsidR="0054261B" w:rsidRPr="009A1A50" w14:paraId="6B7E8C34" w14:textId="77777777" w:rsidTr="009A1A50">
        <w:tc>
          <w:tcPr>
            <w:tcW w:w="2553" w:type="dxa"/>
            <w:vAlign w:val="center"/>
          </w:tcPr>
          <w:p w14:paraId="6B761F31" w14:textId="77777777" w:rsidR="004772ED" w:rsidRPr="009A1A50" w:rsidRDefault="0054261B" w:rsidP="004772ED">
            <w:pPr>
              <w:jc w:val="center"/>
              <w:rPr>
                <w:rFonts w:ascii="Georgia" w:hAnsi="Georgia"/>
                <w:b/>
              </w:rPr>
            </w:pPr>
            <w:r w:rsidRPr="009A1A50">
              <w:rPr>
                <w:rFonts w:ascii="Georgia" w:hAnsi="Georgia"/>
                <w:b/>
              </w:rPr>
              <w:t xml:space="preserve">Listening </w:t>
            </w:r>
          </w:p>
          <w:p w14:paraId="2D979E4D" w14:textId="77777777" w:rsidR="004772ED" w:rsidRPr="009A1A50" w:rsidRDefault="0054261B" w:rsidP="004772ED">
            <w:pPr>
              <w:jc w:val="center"/>
              <w:rPr>
                <w:rFonts w:ascii="Georgia" w:hAnsi="Georgia"/>
                <w:b/>
              </w:rPr>
            </w:pPr>
            <w:r w:rsidRPr="009A1A50">
              <w:rPr>
                <w:rFonts w:ascii="Georgia" w:hAnsi="Georgia"/>
                <w:b/>
              </w:rPr>
              <w:t xml:space="preserve">to an </w:t>
            </w:r>
          </w:p>
          <w:p w14:paraId="2CA0C16C" w14:textId="77777777" w:rsidR="0054261B" w:rsidRPr="009A1A50" w:rsidRDefault="0054261B" w:rsidP="004772ED">
            <w:pPr>
              <w:jc w:val="center"/>
              <w:rPr>
                <w:rFonts w:ascii="Georgia" w:hAnsi="Georgia"/>
                <w:b/>
              </w:rPr>
            </w:pPr>
            <w:r w:rsidRPr="009A1A50">
              <w:rPr>
                <w:rFonts w:ascii="Georgia" w:hAnsi="Georgia"/>
                <w:b/>
              </w:rPr>
              <w:t>Adult Read Aloud</w:t>
            </w:r>
          </w:p>
        </w:tc>
        <w:tc>
          <w:tcPr>
            <w:tcW w:w="4819" w:type="dxa"/>
            <w:vAlign w:val="center"/>
          </w:tcPr>
          <w:p w14:paraId="2E2910B8" w14:textId="77777777" w:rsidR="004772ED" w:rsidRPr="009A1A50" w:rsidRDefault="004772ED" w:rsidP="009A1A50">
            <w:pPr>
              <w:spacing w:after="60"/>
              <w:rPr>
                <w:rFonts w:ascii="Georgia" w:hAnsi="Georgia"/>
              </w:rPr>
            </w:pPr>
            <w:r w:rsidRPr="009A1A50">
              <w:rPr>
                <w:rFonts w:ascii="Georgia" w:hAnsi="Georgia"/>
              </w:rPr>
              <w:t>Comprehension</w:t>
            </w:r>
          </w:p>
          <w:p w14:paraId="78733D6E" w14:textId="77777777" w:rsidR="0054261B" w:rsidRPr="009A1A50" w:rsidRDefault="005A063E" w:rsidP="009A1A50">
            <w:pPr>
              <w:spacing w:after="60"/>
              <w:rPr>
                <w:rFonts w:ascii="Georgia" w:hAnsi="Georgia" w:cs="Georgia"/>
                <w:lang w:val="en-US"/>
              </w:rPr>
            </w:pPr>
            <w:r w:rsidRPr="009A1A50">
              <w:rPr>
                <w:rFonts w:ascii="Georgia" w:hAnsi="Georgia" w:cs="Georgia"/>
                <w:lang w:val="en-US"/>
              </w:rPr>
              <w:t>Knowledge about a range of texts, genres and authors</w:t>
            </w:r>
          </w:p>
          <w:p w14:paraId="780895F3" w14:textId="77777777" w:rsidR="005A063E" w:rsidRDefault="005A063E" w:rsidP="009A1A50">
            <w:pPr>
              <w:spacing w:after="60"/>
              <w:rPr>
                <w:rFonts w:ascii="Georgia" w:hAnsi="Georgia"/>
              </w:rPr>
            </w:pPr>
            <w:r w:rsidRPr="009A1A50">
              <w:rPr>
                <w:rFonts w:ascii="Georgia" w:hAnsi="Georgia"/>
              </w:rPr>
              <w:t>Participate in discussions about books</w:t>
            </w:r>
          </w:p>
          <w:p w14:paraId="7C6D882E" w14:textId="77777777" w:rsidR="009A1A50" w:rsidRPr="009A1A50" w:rsidRDefault="009A1A50" w:rsidP="009A1A50">
            <w:pPr>
              <w:spacing w:after="60"/>
              <w:rPr>
                <w:rFonts w:ascii="Georgia" w:hAnsi="Georgia"/>
              </w:rPr>
            </w:pPr>
            <w:r>
              <w:rPr>
                <w:rFonts w:ascii="Georgia" w:hAnsi="Georgia"/>
              </w:rPr>
              <w:t xml:space="preserve">Grammar and vocabulary </w:t>
            </w:r>
          </w:p>
        </w:tc>
        <w:tc>
          <w:tcPr>
            <w:tcW w:w="2977" w:type="dxa"/>
            <w:vAlign w:val="center"/>
          </w:tcPr>
          <w:p w14:paraId="110E4520" w14:textId="77777777" w:rsidR="0054261B" w:rsidRPr="009A1A50" w:rsidRDefault="00982BFD" w:rsidP="00BA386A">
            <w:pPr>
              <w:spacing w:after="120"/>
              <w:rPr>
                <w:rFonts w:ascii="Georgia" w:hAnsi="Georgia"/>
                <w:sz w:val="20"/>
                <w:szCs w:val="20"/>
              </w:rPr>
            </w:pPr>
            <w:r w:rsidRPr="009A1A50">
              <w:rPr>
                <w:rFonts w:ascii="Georgia" w:hAnsi="Georgia"/>
                <w:sz w:val="20"/>
                <w:szCs w:val="20"/>
              </w:rPr>
              <w:t xml:space="preserve">As we discussed in the webinar, </w:t>
            </w:r>
            <w:r w:rsidR="00BA386A">
              <w:rPr>
                <w:rFonts w:ascii="Georgia" w:hAnsi="Georgia"/>
                <w:sz w:val="20"/>
                <w:szCs w:val="20"/>
              </w:rPr>
              <w:t xml:space="preserve">reading aloud is </w:t>
            </w:r>
            <w:r w:rsidR="00BA1300" w:rsidRPr="009A1A50">
              <w:rPr>
                <w:rFonts w:ascii="Georgia" w:hAnsi="Georgia"/>
                <w:sz w:val="20"/>
                <w:szCs w:val="20"/>
              </w:rPr>
              <w:t xml:space="preserve">great for comprehension and discussion, </w:t>
            </w:r>
            <w:r w:rsidR="00BA386A">
              <w:rPr>
                <w:rFonts w:ascii="Georgia" w:hAnsi="Georgia"/>
                <w:sz w:val="20"/>
                <w:szCs w:val="20"/>
              </w:rPr>
              <w:t xml:space="preserve">it is </w:t>
            </w:r>
            <w:r w:rsidR="00BA1300" w:rsidRPr="009A1A50">
              <w:rPr>
                <w:rFonts w:ascii="Georgia" w:hAnsi="Georgia"/>
                <w:sz w:val="20"/>
                <w:szCs w:val="20"/>
              </w:rPr>
              <w:t xml:space="preserve">joyful and </w:t>
            </w:r>
            <w:r w:rsidR="00BA386A">
              <w:rPr>
                <w:rFonts w:ascii="Georgia" w:hAnsi="Georgia"/>
                <w:sz w:val="20"/>
                <w:szCs w:val="20"/>
              </w:rPr>
              <w:t>it is Ofsted approved! It</w:t>
            </w:r>
            <w:r w:rsidR="00BA1300" w:rsidRPr="009A1A50">
              <w:rPr>
                <w:rFonts w:ascii="Georgia" w:hAnsi="Georgia"/>
                <w:sz w:val="20"/>
                <w:szCs w:val="20"/>
              </w:rPr>
              <w:t xml:space="preserve"> is part of</w:t>
            </w:r>
            <w:r w:rsidR="00BA386A">
              <w:rPr>
                <w:rFonts w:ascii="Georgia" w:hAnsi="Georgia"/>
                <w:sz w:val="20"/>
                <w:szCs w:val="20"/>
              </w:rPr>
              <w:t xml:space="preserve"> the new NC right up until Y6. Reading aloud </w:t>
            </w:r>
            <w:r w:rsidR="00BA386A" w:rsidRPr="009A1A50">
              <w:rPr>
                <w:rFonts w:ascii="Georgia" w:hAnsi="Georgia"/>
                <w:sz w:val="20"/>
                <w:szCs w:val="20"/>
              </w:rPr>
              <w:t>every day</w:t>
            </w:r>
            <w:r w:rsidR="00BA386A">
              <w:rPr>
                <w:rFonts w:ascii="Georgia" w:hAnsi="Georgia"/>
                <w:sz w:val="20"/>
                <w:szCs w:val="20"/>
              </w:rPr>
              <w:t xml:space="preserve"> is t</w:t>
            </w:r>
            <w:r w:rsidR="00BA1300" w:rsidRPr="009A1A50">
              <w:rPr>
                <w:rFonts w:ascii="Georgia" w:hAnsi="Georgia"/>
                <w:sz w:val="20"/>
                <w:szCs w:val="20"/>
              </w:rPr>
              <w:t>wenty minutes well spent.</w:t>
            </w:r>
          </w:p>
        </w:tc>
      </w:tr>
      <w:tr w:rsidR="0054261B" w:rsidRPr="009A1A50" w14:paraId="412077B3" w14:textId="77777777" w:rsidTr="009A1A50">
        <w:tc>
          <w:tcPr>
            <w:tcW w:w="2553" w:type="dxa"/>
            <w:vAlign w:val="center"/>
          </w:tcPr>
          <w:p w14:paraId="70D58DD7" w14:textId="77777777" w:rsidR="0054261B" w:rsidRPr="009A1A50" w:rsidRDefault="0054261B" w:rsidP="004772ED">
            <w:pPr>
              <w:jc w:val="center"/>
              <w:rPr>
                <w:rFonts w:ascii="Georgia" w:hAnsi="Georgia"/>
                <w:b/>
              </w:rPr>
            </w:pPr>
            <w:r w:rsidRPr="009A1A50">
              <w:rPr>
                <w:rFonts w:ascii="Georgia" w:hAnsi="Georgia"/>
                <w:b/>
              </w:rPr>
              <w:t>Whole-Class English Lessons</w:t>
            </w:r>
          </w:p>
        </w:tc>
        <w:tc>
          <w:tcPr>
            <w:tcW w:w="4819" w:type="dxa"/>
            <w:vAlign w:val="center"/>
          </w:tcPr>
          <w:p w14:paraId="4BAF611F" w14:textId="77777777" w:rsidR="004772ED" w:rsidRPr="009A1A50" w:rsidRDefault="004772ED" w:rsidP="009A1A50">
            <w:pPr>
              <w:spacing w:after="120"/>
              <w:rPr>
                <w:rFonts w:ascii="Georgia" w:hAnsi="Georgia"/>
              </w:rPr>
            </w:pPr>
            <w:r w:rsidRPr="009A1A50">
              <w:rPr>
                <w:rFonts w:ascii="Georgia" w:hAnsi="Georgia" w:cs="Georgia"/>
                <w:lang w:val="en-US"/>
              </w:rPr>
              <w:t>Phonic knowledge/word-reading</w:t>
            </w:r>
          </w:p>
          <w:p w14:paraId="222DD162" w14:textId="77777777" w:rsidR="004772ED" w:rsidRPr="009A1A50" w:rsidRDefault="004772ED" w:rsidP="009A1A50">
            <w:pPr>
              <w:spacing w:after="120"/>
              <w:rPr>
                <w:rFonts w:ascii="Georgia" w:hAnsi="Georgia"/>
              </w:rPr>
            </w:pPr>
            <w:r w:rsidRPr="009A1A50">
              <w:rPr>
                <w:rFonts w:ascii="Georgia" w:hAnsi="Georgia"/>
              </w:rPr>
              <w:lastRenderedPageBreak/>
              <w:t>Apply phonic knowledge and skills to read most words quickly and accurately</w:t>
            </w:r>
          </w:p>
          <w:p w14:paraId="52C65E63" w14:textId="77777777" w:rsidR="0054261B" w:rsidRPr="009A1A50" w:rsidRDefault="004772ED" w:rsidP="009A1A50">
            <w:pPr>
              <w:spacing w:after="120"/>
              <w:rPr>
                <w:rFonts w:ascii="Georgia" w:hAnsi="Georgia"/>
              </w:rPr>
            </w:pPr>
            <w:r w:rsidRPr="009A1A50">
              <w:rPr>
                <w:rFonts w:ascii="Georgia" w:hAnsi="Georgia"/>
              </w:rPr>
              <w:t>Comprehension</w:t>
            </w:r>
          </w:p>
          <w:p w14:paraId="1F1FE83D" w14:textId="77777777" w:rsidR="005A063E" w:rsidRPr="009A1A50" w:rsidRDefault="005A063E" w:rsidP="009A1A50">
            <w:pPr>
              <w:spacing w:after="120"/>
              <w:rPr>
                <w:rFonts w:ascii="Georgia" w:hAnsi="Georgia" w:cs="Georgia"/>
                <w:lang w:val="en-US"/>
              </w:rPr>
            </w:pPr>
            <w:r w:rsidRPr="009A1A50">
              <w:rPr>
                <w:rFonts w:ascii="Georgia" w:hAnsi="Georgia" w:cs="Georgia"/>
                <w:lang w:val="en-US"/>
              </w:rPr>
              <w:t>Knowledge about a range of texts, genres and authors</w:t>
            </w:r>
          </w:p>
          <w:p w14:paraId="261D31B2" w14:textId="77777777" w:rsidR="005A063E" w:rsidRPr="009A1A50" w:rsidRDefault="005A063E" w:rsidP="009A1A50">
            <w:pPr>
              <w:spacing w:after="120"/>
              <w:rPr>
                <w:rFonts w:ascii="Georgia" w:hAnsi="Georgia" w:cs="Georgia"/>
                <w:lang w:val="en-US"/>
              </w:rPr>
            </w:pPr>
            <w:r w:rsidRPr="009A1A50">
              <w:rPr>
                <w:rFonts w:ascii="Georgia" w:hAnsi="Georgia" w:cs="Georgia"/>
                <w:lang w:val="en-US"/>
              </w:rPr>
              <w:t>Develops reading for pleasure</w:t>
            </w:r>
          </w:p>
          <w:p w14:paraId="490842B8" w14:textId="77777777" w:rsidR="005A063E" w:rsidRDefault="005A063E" w:rsidP="009A1A50">
            <w:pPr>
              <w:spacing w:after="120"/>
              <w:rPr>
                <w:rFonts w:ascii="Georgia" w:hAnsi="Georgia"/>
              </w:rPr>
            </w:pPr>
            <w:r w:rsidRPr="009A1A50">
              <w:rPr>
                <w:rFonts w:ascii="Georgia" w:hAnsi="Georgia"/>
              </w:rPr>
              <w:t>Participate in discussions about books</w:t>
            </w:r>
          </w:p>
          <w:p w14:paraId="5CF46A81" w14:textId="77777777" w:rsidR="009A1A50" w:rsidRPr="009A1A50" w:rsidRDefault="009A1A50" w:rsidP="009A1A50">
            <w:pPr>
              <w:spacing w:after="120"/>
              <w:rPr>
                <w:rFonts w:ascii="Georgia" w:hAnsi="Georgia"/>
              </w:rPr>
            </w:pPr>
            <w:r>
              <w:rPr>
                <w:rFonts w:ascii="Georgia" w:hAnsi="Georgia"/>
              </w:rPr>
              <w:t>Grammar, punctuation, vocabulary and spelling</w:t>
            </w:r>
          </w:p>
        </w:tc>
        <w:tc>
          <w:tcPr>
            <w:tcW w:w="2977" w:type="dxa"/>
            <w:vAlign w:val="center"/>
          </w:tcPr>
          <w:p w14:paraId="27A6B2A7" w14:textId="77777777" w:rsidR="0054261B" w:rsidRPr="009A1A50" w:rsidRDefault="00BA1300" w:rsidP="009A1A50">
            <w:pPr>
              <w:spacing w:after="120"/>
              <w:rPr>
                <w:rFonts w:ascii="Georgia" w:hAnsi="Georgia"/>
                <w:sz w:val="20"/>
                <w:szCs w:val="20"/>
              </w:rPr>
            </w:pPr>
            <w:r w:rsidRPr="009A1A50">
              <w:rPr>
                <w:rFonts w:ascii="Georgia" w:hAnsi="Georgia"/>
                <w:sz w:val="20"/>
                <w:szCs w:val="20"/>
              </w:rPr>
              <w:lastRenderedPageBreak/>
              <w:t xml:space="preserve">The </w:t>
            </w:r>
            <w:r w:rsidR="00BA386A">
              <w:rPr>
                <w:rFonts w:ascii="Georgia" w:hAnsi="Georgia"/>
                <w:sz w:val="20"/>
                <w:szCs w:val="20"/>
              </w:rPr>
              <w:t>‘</w:t>
            </w:r>
            <w:r w:rsidRPr="009A1A50">
              <w:rPr>
                <w:rFonts w:ascii="Georgia" w:hAnsi="Georgia"/>
                <w:sz w:val="20"/>
                <w:szCs w:val="20"/>
              </w:rPr>
              <w:t>bread and butter</w:t>
            </w:r>
            <w:r w:rsidR="00BA386A">
              <w:rPr>
                <w:rFonts w:ascii="Georgia" w:hAnsi="Georgia"/>
                <w:sz w:val="20"/>
                <w:szCs w:val="20"/>
              </w:rPr>
              <w:t>’</w:t>
            </w:r>
            <w:r w:rsidRPr="009A1A50">
              <w:rPr>
                <w:rFonts w:ascii="Georgia" w:hAnsi="Georgia"/>
                <w:sz w:val="20"/>
                <w:szCs w:val="20"/>
              </w:rPr>
              <w:t xml:space="preserve"> of children’s learning to be a reader. The trick is to focus in the learning in whole-class </w:t>
            </w:r>
            <w:r w:rsidRPr="009A1A50">
              <w:rPr>
                <w:rFonts w:ascii="Georgia" w:hAnsi="Georgia"/>
                <w:sz w:val="20"/>
                <w:szCs w:val="20"/>
              </w:rPr>
              <w:lastRenderedPageBreak/>
              <w:t xml:space="preserve">teaching so it complements other parts of a child’s reading diet and so it is challenging and exciting every child. </w:t>
            </w:r>
            <w:r w:rsidR="009A1A50" w:rsidRPr="009A1A50">
              <w:rPr>
                <w:rFonts w:ascii="Georgia" w:hAnsi="Georgia"/>
                <w:sz w:val="20"/>
                <w:szCs w:val="20"/>
              </w:rPr>
              <w:t xml:space="preserve">It is worth looking at the Ofsted document </w:t>
            </w:r>
            <w:hyperlink r:id="rId4" w:history="1">
              <w:r w:rsidR="009A1A50" w:rsidRPr="009A1A50">
                <w:rPr>
                  <w:rStyle w:val="Hyperlink"/>
                  <w:rFonts w:ascii="Georgia" w:hAnsi="Georgia"/>
                  <w:sz w:val="20"/>
                  <w:szCs w:val="20"/>
                </w:rPr>
                <w:t>Moving English Forward</w:t>
              </w:r>
            </w:hyperlink>
            <w:r w:rsidR="009A1A50" w:rsidRPr="009A1A50">
              <w:rPr>
                <w:rFonts w:ascii="Georgia" w:hAnsi="Georgia"/>
                <w:sz w:val="20"/>
                <w:szCs w:val="20"/>
              </w:rPr>
              <w:t xml:space="preserve"> as it dispels a few myths about ‘good teaching’.</w:t>
            </w:r>
          </w:p>
        </w:tc>
      </w:tr>
      <w:tr w:rsidR="009A1A50" w:rsidRPr="009A1A50" w14:paraId="58BBC82C" w14:textId="77777777" w:rsidTr="009A1A50">
        <w:tc>
          <w:tcPr>
            <w:tcW w:w="2553" w:type="dxa"/>
            <w:vAlign w:val="center"/>
          </w:tcPr>
          <w:p w14:paraId="159CEF5D" w14:textId="77777777" w:rsidR="009A1A50" w:rsidRPr="009A1A50" w:rsidRDefault="009A1A50" w:rsidP="009A1A50">
            <w:pPr>
              <w:jc w:val="center"/>
              <w:rPr>
                <w:rFonts w:ascii="Georgia" w:hAnsi="Georgia"/>
                <w:b/>
              </w:rPr>
            </w:pPr>
            <w:r w:rsidRPr="009A1A50">
              <w:rPr>
                <w:rFonts w:ascii="Georgia" w:hAnsi="Georgia"/>
                <w:b/>
              </w:rPr>
              <w:lastRenderedPageBreak/>
              <w:t>Phonics</w:t>
            </w:r>
          </w:p>
        </w:tc>
        <w:tc>
          <w:tcPr>
            <w:tcW w:w="4819" w:type="dxa"/>
            <w:vAlign w:val="center"/>
          </w:tcPr>
          <w:p w14:paraId="40977463" w14:textId="77777777" w:rsidR="009A1A50" w:rsidRPr="009A1A50" w:rsidRDefault="009A1A50" w:rsidP="009A1A50">
            <w:pPr>
              <w:spacing w:after="60"/>
              <w:rPr>
                <w:rFonts w:ascii="Georgia" w:hAnsi="Georgia" w:cs="Georgia"/>
                <w:lang w:val="en-US"/>
              </w:rPr>
            </w:pPr>
            <w:r w:rsidRPr="009A1A50">
              <w:rPr>
                <w:rFonts w:ascii="Georgia" w:hAnsi="Georgia" w:cs="Georgia"/>
                <w:lang w:val="en-US"/>
              </w:rPr>
              <w:t>Phonic knowledge/word-reading</w:t>
            </w:r>
          </w:p>
          <w:p w14:paraId="0D58DD40" w14:textId="77777777" w:rsidR="009A1A50" w:rsidRDefault="009A1A50" w:rsidP="009A1A50">
            <w:pPr>
              <w:spacing w:after="60"/>
              <w:rPr>
                <w:rFonts w:ascii="Georgia" w:hAnsi="Georgia" w:cs="Georgia"/>
                <w:lang w:val="en-US"/>
              </w:rPr>
            </w:pPr>
            <w:r w:rsidRPr="009A1A50">
              <w:rPr>
                <w:rFonts w:ascii="Georgia" w:hAnsi="Georgia" w:cs="Georgia"/>
                <w:lang w:val="en-US"/>
              </w:rPr>
              <w:t>Ultimately develops reading for pleasure</w:t>
            </w:r>
          </w:p>
          <w:p w14:paraId="252C8737" w14:textId="77777777" w:rsidR="009A1A50" w:rsidRPr="009A1A50" w:rsidRDefault="009A1A50" w:rsidP="009A1A50">
            <w:pPr>
              <w:spacing w:after="60"/>
              <w:rPr>
                <w:rFonts w:ascii="Georgia" w:hAnsi="Georgia"/>
              </w:rPr>
            </w:pPr>
            <w:r>
              <w:rPr>
                <w:rFonts w:ascii="Georgia" w:hAnsi="Georgia" w:cs="Georgia"/>
                <w:lang w:val="en-US"/>
              </w:rPr>
              <w:t>Spelling</w:t>
            </w:r>
          </w:p>
        </w:tc>
        <w:tc>
          <w:tcPr>
            <w:tcW w:w="2977" w:type="dxa"/>
            <w:vAlign w:val="center"/>
          </w:tcPr>
          <w:p w14:paraId="384C0DD7" w14:textId="77777777" w:rsidR="009A1A50" w:rsidRPr="009A1A50" w:rsidRDefault="009A1A50" w:rsidP="009A1A50">
            <w:pPr>
              <w:spacing w:after="120"/>
              <w:rPr>
                <w:rFonts w:ascii="Georgia" w:hAnsi="Georgia"/>
                <w:sz w:val="20"/>
                <w:szCs w:val="20"/>
              </w:rPr>
            </w:pPr>
            <w:r w:rsidRPr="009A1A50">
              <w:rPr>
                <w:rFonts w:ascii="Georgia" w:hAnsi="Georgia"/>
                <w:sz w:val="20"/>
                <w:szCs w:val="20"/>
              </w:rPr>
              <w:t>Phonics, word-reading and a good knowledge of the common exception words is the starting point for reading. Without being able to read, it is very difficult for children to access the wide range of books that will develop their love of reading.</w:t>
            </w:r>
          </w:p>
        </w:tc>
      </w:tr>
      <w:tr w:rsidR="0054261B" w:rsidRPr="009A1A50" w14:paraId="18677DE6" w14:textId="77777777" w:rsidTr="009A1A50">
        <w:tc>
          <w:tcPr>
            <w:tcW w:w="2553" w:type="dxa"/>
            <w:vAlign w:val="center"/>
          </w:tcPr>
          <w:p w14:paraId="36FB1C5F" w14:textId="77777777" w:rsidR="004772ED" w:rsidRPr="009A1A50" w:rsidRDefault="0054261B" w:rsidP="004772ED">
            <w:pPr>
              <w:jc w:val="center"/>
              <w:rPr>
                <w:rFonts w:ascii="Georgia" w:hAnsi="Georgia"/>
                <w:b/>
              </w:rPr>
            </w:pPr>
            <w:r w:rsidRPr="009A1A50">
              <w:rPr>
                <w:rFonts w:ascii="Georgia" w:hAnsi="Georgia"/>
                <w:b/>
              </w:rPr>
              <w:t xml:space="preserve">Reading 1:1 </w:t>
            </w:r>
          </w:p>
          <w:p w14:paraId="5A7C40ED" w14:textId="77777777" w:rsidR="0054261B" w:rsidRPr="009A1A50" w:rsidRDefault="0054261B" w:rsidP="004772ED">
            <w:pPr>
              <w:jc w:val="center"/>
              <w:rPr>
                <w:rFonts w:ascii="Georgia" w:hAnsi="Georgia"/>
                <w:b/>
              </w:rPr>
            </w:pPr>
            <w:r w:rsidRPr="009A1A50">
              <w:rPr>
                <w:rFonts w:ascii="Georgia" w:hAnsi="Georgia"/>
                <w:b/>
              </w:rPr>
              <w:t>with an Adult</w:t>
            </w:r>
          </w:p>
        </w:tc>
        <w:tc>
          <w:tcPr>
            <w:tcW w:w="4819" w:type="dxa"/>
            <w:vAlign w:val="center"/>
          </w:tcPr>
          <w:p w14:paraId="6BD3AAD2" w14:textId="77777777" w:rsidR="004772ED" w:rsidRPr="009A1A50" w:rsidRDefault="004772ED" w:rsidP="009A1A50">
            <w:pPr>
              <w:spacing w:after="120"/>
              <w:rPr>
                <w:rFonts w:ascii="Georgia" w:hAnsi="Georgia"/>
              </w:rPr>
            </w:pPr>
            <w:r w:rsidRPr="009A1A50">
              <w:rPr>
                <w:rFonts w:ascii="Georgia" w:hAnsi="Georgia" w:cs="Georgia"/>
                <w:lang w:val="en-US"/>
              </w:rPr>
              <w:t>Phonic knowledge/word-reading</w:t>
            </w:r>
          </w:p>
          <w:p w14:paraId="324D3B9E" w14:textId="77777777" w:rsidR="004772ED" w:rsidRPr="009A1A50" w:rsidRDefault="004772ED" w:rsidP="009A1A50">
            <w:pPr>
              <w:spacing w:after="120"/>
              <w:rPr>
                <w:rFonts w:ascii="Georgia" w:hAnsi="Georgia"/>
              </w:rPr>
            </w:pPr>
            <w:r w:rsidRPr="009A1A50">
              <w:rPr>
                <w:rFonts w:ascii="Georgia" w:hAnsi="Georgia"/>
              </w:rPr>
              <w:t>Apply phonic knowledge and skills to read most words quickly and accurately</w:t>
            </w:r>
          </w:p>
          <w:p w14:paraId="57F4E3A7" w14:textId="77777777" w:rsidR="0054261B" w:rsidRPr="009A1A50" w:rsidRDefault="004772ED" w:rsidP="009A1A50">
            <w:pPr>
              <w:spacing w:after="120"/>
              <w:rPr>
                <w:rFonts w:ascii="Georgia" w:hAnsi="Georgia"/>
              </w:rPr>
            </w:pPr>
            <w:r w:rsidRPr="009A1A50">
              <w:rPr>
                <w:rFonts w:ascii="Georgia" w:hAnsi="Georgia"/>
              </w:rPr>
              <w:t>Comprehension</w:t>
            </w:r>
          </w:p>
          <w:p w14:paraId="68CE73E7" w14:textId="77777777" w:rsidR="005A063E" w:rsidRPr="009A1A50" w:rsidRDefault="005A063E" w:rsidP="009A1A50">
            <w:pPr>
              <w:spacing w:after="120"/>
              <w:rPr>
                <w:rFonts w:ascii="Georgia" w:hAnsi="Georgia" w:cs="Georgia"/>
                <w:lang w:val="en-US"/>
              </w:rPr>
            </w:pPr>
            <w:r w:rsidRPr="009A1A50">
              <w:rPr>
                <w:rFonts w:ascii="Georgia" w:hAnsi="Georgia" w:cs="Georgia"/>
                <w:lang w:val="en-US"/>
              </w:rPr>
              <w:t>Develop reading stamina</w:t>
            </w:r>
          </w:p>
          <w:p w14:paraId="534156E2" w14:textId="77777777" w:rsidR="005A063E" w:rsidRPr="009A1A50" w:rsidRDefault="005A063E" w:rsidP="009A1A50">
            <w:pPr>
              <w:spacing w:after="120"/>
              <w:rPr>
                <w:rFonts w:ascii="Georgia" w:hAnsi="Georgia" w:cs="Georgia"/>
                <w:lang w:val="en-US"/>
              </w:rPr>
            </w:pPr>
            <w:r w:rsidRPr="009A1A50">
              <w:rPr>
                <w:rFonts w:ascii="Georgia" w:hAnsi="Georgia" w:cs="Georgia"/>
                <w:lang w:val="en-US"/>
              </w:rPr>
              <w:t>Knowledge about a range of texts, genres and authors</w:t>
            </w:r>
          </w:p>
          <w:p w14:paraId="0CAF0082" w14:textId="77777777" w:rsidR="005A063E" w:rsidRDefault="005A063E" w:rsidP="009A1A50">
            <w:pPr>
              <w:spacing w:after="120"/>
              <w:rPr>
                <w:rFonts w:ascii="Georgia" w:hAnsi="Georgia" w:cs="Georgia"/>
                <w:lang w:val="en-US"/>
              </w:rPr>
            </w:pPr>
            <w:r w:rsidRPr="009A1A50">
              <w:rPr>
                <w:rFonts w:ascii="Georgia" w:hAnsi="Georgia" w:cs="Georgia"/>
                <w:lang w:val="en-US"/>
              </w:rPr>
              <w:t>Develops reading for pleasure</w:t>
            </w:r>
          </w:p>
          <w:p w14:paraId="30B33DFD" w14:textId="77777777" w:rsidR="009A1A50" w:rsidRPr="009A1A50" w:rsidRDefault="009A1A50" w:rsidP="009A1A50">
            <w:pPr>
              <w:spacing w:after="120"/>
              <w:rPr>
                <w:rFonts w:ascii="Georgia" w:hAnsi="Georgia"/>
              </w:rPr>
            </w:pPr>
            <w:r>
              <w:rPr>
                <w:rFonts w:ascii="Georgia" w:hAnsi="Georgia"/>
              </w:rPr>
              <w:lastRenderedPageBreak/>
              <w:t>Grammar, punctuation, vocabulary and spelling</w:t>
            </w:r>
          </w:p>
        </w:tc>
        <w:tc>
          <w:tcPr>
            <w:tcW w:w="2977" w:type="dxa"/>
            <w:vAlign w:val="center"/>
          </w:tcPr>
          <w:p w14:paraId="675DE6AE" w14:textId="77777777" w:rsidR="0054261B" w:rsidRPr="009A1A50" w:rsidRDefault="009A1A50" w:rsidP="00BA386A">
            <w:pPr>
              <w:spacing w:after="120"/>
              <w:rPr>
                <w:rFonts w:ascii="Georgia" w:hAnsi="Georgia"/>
                <w:sz w:val="20"/>
                <w:szCs w:val="20"/>
              </w:rPr>
            </w:pPr>
            <w:r w:rsidRPr="009A1A50">
              <w:rPr>
                <w:rFonts w:ascii="Georgia" w:hAnsi="Georgia"/>
                <w:sz w:val="20"/>
                <w:szCs w:val="20"/>
              </w:rPr>
              <w:lastRenderedPageBreak/>
              <w:t xml:space="preserve">Done well, </w:t>
            </w:r>
            <w:r w:rsidR="00BA386A">
              <w:rPr>
                <w:rFonts w:ascii="Georgia" w:hAnsi="Georgia"/>
                <w:sz w:val="20"/>
                <w:szCs w:val="20"/>
              </w:rPr>
              <w:t>1:1 reading</w:t>
            </w:r>
            <w:r w:rsidRPr="009A1A50">
              <w:rPr>
                <w:rFonts w:ascii="Georgia" w:hAnsi="Georgia"/>
                <w:sz w:val="20"/>
                <w:szCs w:val="20"/>
              </w:rPr>
              <w:t xml:space="preserve"> can be a powerful tool in supporting every child to become a reader. The key, as with all of the types of reading, is accurate assessment, careful planning and quality dialogue.</w:t>
            </w:r>
            <w:r w:rsidR="00BA386A">
              <w:rPr>
                <w:rFonts w:ascii="Georgia" w:hAnsi="Georgia"/>
                <w:sz w:val="20"/>
                <w:szCs w:val="20"/>
              </w:rPr>
              <w:t xml:space="preserve"> </w:t>
            </w:r>
          </w:p>
        </w:tc>
      </w:tr>
    </w:tbl>
    <w:p w14:paraId="5555AE7B" w14:textId="77777777" w:rsidR="0054261B" w:rsidRPr="009A1A50" w:rsidRDefault="0054261B" w:rsidP="0054261B">
      <w:pPr>
        <w:spacing w:after="120"/>
        <w:rPr>
          <w:rFonts w:ascii="Georgia" w:hAnsi="Georgia"/>
        </w:rPr>
      </w:pPr>
    </w:p>
    <w:p w14:paraId="53137AED" w14:textId="77777777" w:rsidR="0054261B" w:rsidRPr="009A1A50" w:rsidRDefault="0054261B">
      <w:pPr>
        <w:rPr>
          <w:rFonts w:ascii="Georgia" w:hAnsi="Georgia"/>
        </w:rPr>
      </w:pPr>
      <w:r w:rsidRPr="009A1A50">
        <w:rPr>
          <w:rFonts w:ascii="Georgia" w:hAnsi="Georgia"/>
        </w:rPr>
        <w:t xml:space="preserve">This list is by no means exhaustive- it does not include children reading with an older child, reading at home, book clubs or reciprocal reading groups, reading in lessons across the curriculum, using ICT texts and eBooks or many other types of reading that probably happen at your school. It is intended to prompt discussion about the role different reading opportunities can play in </w:t>
      </w:r>
      <w:r w:rsidR="004772ED" w:rsidRPr="009A1A50">
        <w:rPr>
          <w:rFonts w:ascii="Georgia" w:hAnsi="Georgia"/>
        </w:rPr>
        <w:t>working together to make a well-planned system to help every child to become a reader.</w:t>
      </w:r>
    </w:p>
    <w:sectPr w:rsidR="0054261B" w:rsidRPr="009A1A50" w:rsidSect="009D4D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1B"/>
    <w:rsid w:val="001D7F9C"/>
    <w:rsid w:val="004772ED"/>
    <w:rsid w:val="0054261B"/>
    <w:rsid w:val="005908E0"/>
    <w:rsid w:val="005A063E"/>
    <w:rsid w:val="00982BFD"/>
    <w:rsid w:val="009A1A50"/>
    <w:rsid w:val="009D4D01"/>
    <w:rsid w:val="00BA1300"/>
    <w:rsid w:val="00BA386A"/>
    <w:rsid w:val="00BE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1F755"/>
  <w14:defaultImageDpi w14:val="300"/>
  <w15:docId w15:val="{B1A5265A-2724-4689-A63D-6BD60595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fsted.gov.uk/resources/moving-english-for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Spire Curriculum</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Clements</dc:creator>
  <cp:keywords/>
  <dc:description/>
  <cp:lastModifiedBy>Dianne Harris</cp:lastModifiedBy>
  <cp:revision>2</cp:revision>
  <dcterms:created xsi:type="dcterms:W3CDTF">2019-01-21T10:14:00Z</dcterms:created>
  <dcterms:modified xsi:type="dcterms:W3CDTF">2019-01-21T10:14:00Z</dcterms:modified>
</cp:coreProperties>
</file>