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B0" w:rsidRDefault="002E07D0">
      <w:pPr>
        <w:spacing w:after="0"/>
      </w:pPr>
      <w:r>
        <w:rPr>
          <w:noProof/>
        </w:rPr>
        <w:drawing>
          <wp:inline distT="0" distB="0" distL="0" distR="0">
            <wp:extent cx="1337879" cy="1073151"/>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337879" cy="1073151"/>
                    </a:xfrm>
                    <a:prstGeom prst="rect">
                      <a:avLst/>
                    </a:prstGeom>
                  </pic:spPr>
                </pic:pic>
              </a:graphicData>
            </a:graphic>
          </wp:inline>
        </w:drawing>
      </w:r>
    </w:p>
    <w:p w:rsidR="00F41CB0" w:rsidRDefault="002E07D0">
      <w:pPr>
        <w:spacing w:after="4194"/>
      </w:pPr>
      <w:r>
        <w:t xml:space="preserve"> </w:t>
      </w:r>
    </w:p>
    <w:p w:rsidR="00F41CB0" w:rsidRDefault="002E07D0">
      <w:pPr>
        <w:spacing w:after="0" w:line="250" w:lineRule="auto"/>
        <w:ind w:left="-5" w:hanging="10"/>
      </w:pPr>
      <w:r>
        <w:rPr>
          <w:rFonts w:ascii="Arial" w:eastAsia="Arial" w:hAnsi="Arial" w:cs="Arial"/>
          <w:b/>
          <w:color w:val="104F75"/>
          <w:sz w:val="92"/>
        </w:rPr>
        <w:t xml:space="preserve">Early Career Framework </w:t>
      </w:r>
    </w:p>
    <w:p w:rsidR="00F41CB0" w:rsidRDefault="002E07D0">
      <w:pPr>
        <w:spacing w:after="337"/>
      </w:pPr>
      <w:r>
        <w:rPr>
          <w:rFonts w:ascii="Arial" w:eastAsia="Arial" w:hAnsi="Arial" w:cs="Arial"/>
          <w:b/>
          <w:color w:val="104F75"/>
          <w:sz w:val="44"/>
        </w:rPr>
        <w:t xml:space="preserve"> </w:t>
      </w:r>
    </w:p>
    <w:p w:rsidR="00F41CB0" w:rsidRDefault="002E07D0">
      <w:pPr>
        <w:spacing w:after="1382"/>
      </w:pPr>
      <w:r>
        <w:rPr>
          <w:rFonts w:ascii="Arial" w:eastAsia="Arial" w:hAnsi="Arial" w:cs="Arial"/>
          <w:b/>
          <w:color w:val="104F75"/>
          <w:sz w:val="48"/>
        </w:rPr>
        <w:t xml:space="preserve">January 2019 </w:t>
      </w:r>
    </w:p>
    <w:p w:rsidR="00F41CB0" w:rsidRDefault="002E07D0">
      <w:pPr>
        <w:spacing w:after="0"/>
      </w:pPr>
      <w:r>
        <w:rPr>
          <w:rFonts w:ascii="Arial" w:eastAsia="Arial" w:hAnsi="Arial" w:cs="Arial"/>
          <w:sz w:val="24"/>
        </w:rPr>
        <w:t xml:space="preserve"> </w:t>
      </w:r>
      <w:r>
        <w:rPr>
          <w:rFonts w:ascii="Arial" w:eastAsia="Arial" w:hAnsi="Arial" w:cs="Arial"/>
          <w:sz w:val="24"/>
        </w:rPr>
        <w:tab/>
        <w:t xml:space="preserve"> </w:t>
      </w:r>
    </w:p>
    <w:p w:rsidR="00F41CB0" w:rsidRDefault="002E07D0">
      <w:pPr>
        <w:pStyle w:val="Heading1"/>
        <w:ind w:left="-5"/>
      </w:pPr>
      <w:r>
        <w:t xml:space="preserve">Acknowledgements </w:t>
      </w:r>
    </w:p>
    <w:p w:rsidR="00F41CB0" w:rsidRDefault="002E07D0">
      <w:pPr>
        <w:spacing w:after="0"/>
      </w:pPr>
      <w:r>
        <w:rPr>
          <w:rFonts w:ascii="Arial" w:eastAsia="Arial" w:hAnsi="Arial" w:cs="Arial"/>
          <w:sz w:val="24"/>
        </w:rPr>
        <w:t xml:space="preserve"> </w:t>
      </w:r>
    </w:p>
    <w:p w:rsidR="00F41CB0" w:rsidRDefault="002E07D0">
      <w:pPr>
        <w:spacing w:after="9" w:line="250" w:lineRule="auto"/>
        <w:ind w:left="-5" w:hanging="10"/>
      </w:pPr>
      <w:r>
        <w:rPr>
          <w:rFonts w:ascii="Arial" w:eastAsia="Arial" w:hAnsi="Arial" w:cs="Arial"/>
          <w:sz w:val="24"/>
        </w:rPr>
        <w:t xml:space="preserve">The Early Career Framework was developed in consultation with the following members of an Expert Advisory Group and in collaboration with a wide range of teachers, school leaders, academics and experts:  </w:t>
      </w:r>
    </w:p>
    <w:tbl>
      <w:tblPr>
        <w:tblStyle w:val="TableGrid"/>
        <w:tblW w:w="8710" w:type="dxa"/>
        <w:tblInd w:w="108" w:type="dxa"/>
        <w:tblCellMar>
          <w:top w:w="0" w:type="dxa"/>
          <w:left w:w="0" w:type="dxa"/>
          <w:bottom w:w="0" w:type="dxa"/>
          <w:right w:w="0" w:type="dxa"/>
        </w:tblCellMar>
        <w:tblLook w:val="04A0" w:firstRow="1" w:lastRow="0" w:firstColumn="1" w:lastColumn="0" w:noHBand="0" w:noVBand="1"/>
      </w:tblPr>
      <w:tblGrid>
        <w:gridCol w:w="2880"/>
        <w:gridCol w:w="5830"/>
      </w:tblGrid>
      <w:tr w:rsidR="00F41CB0">
        <w:trPr>
          <w:trHeight w:val="251"/>
        </w:trPr>
        <w:tc>
          <w:tcPr>
            <w:tcW w:w="2880" w:type="dxa"/>
            <w:tcBorders>
              <w:top w:val="nil"/>
              <w:left w:val="nil"/>
              <w:bottom w:val="nil"/>
              <w:right w:val="nil"/>
            </w:tcBorders>
          </w:tcPr>
          <w:p w:rsidR="00F41CB0" w:rsidRDefault="002E07D0">
            <w:pPr>
              <w:spacing w:after="0"/>
            </w:pPr>
            <w:r>
              <w:rPr>
                <w:rFonts w:ascii="Arial" w:eastAsia="Arial" w:hAnsi="Arial" w:cs="Arial"/>
                <w:sz w:val="24"/>
              </w:rPr>
              <w:t xml:space="preserve">Roger Pope (Chair)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Education South West </w:t>
            </w:r>
          </w:p>
        </w:tc>
      </w:tr>
      <w:tr w:rsidR="00F41CB0">
        <w:trPr>
          <w:trHeight w:val="276"/>
        </w:trPr>
        <w:tc>
          <w:tcPr>
            <w:tcW w:w="2880" w:type="dxa"/>
            <w:tcBorders>
              <w:top w:val="nil"/>
              <w:left w:val="nil"/>
              <w:bottom w:val="nil"/>
              <w:right w:val="nil"/>
            </w:tcBorders>
          </w:tcPr>
          <w:p w:rsidR="00F41CB0" w:rsidRDefault="002E07D0">
            <w:pPr>
              <w:spacing w:after="0"/>
            </w:pPr>
            <w:r>
              <w:rPr>
                <w:rFonts w:ascii="Arial" w:eastAsia="Arial" w:hAnsi="Arial" w:cs="Arial"/>
                <w:sz w:val="24"/>
              </w:rPr>
              <w:t>Becky Fr</w:t>
            </w:r>
            <w:r>
              <w:rPr>
                <w:rFonts w:ascii="Arial" w:eastAsia="Arial" w:hAnsi="Arial" w:cs="Arial"/>
                <w:sz w:val="24"/>
              </w:rPr>
              <w:t xml:space="preserve">ancis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UCL Institute of Education </w:t>
            </w:r>
          </w:p>
        </w:tc>
      </w:tr>
      <w:tr w:rsidR="00F41CB0">
        <w:trPr>
          <w:trHeight w:val="276"/>
        </w:trPr>
        <w:tc>
          <w:tcPr>
            <w:tcW w:w="2880" w:type="dxa"/>
            <w:tcBorders>
              <w:top w:val="nil"/>
              <w:left w:val="nil"/>
              <w:bottom w:val="nil"/>
              <w:right w:val="nil"/>
            </w:tcBorders>
          </w:tcPr>
          <w:p w:rsidR="00F41CB0" w:rsidRDefault="002E07D0">
            <w:pPr>
              <w:spacing w:after="0"/>
            </w:pPr>
            <w:r>
              <w:rPr>
                <w:rFonts w:ascii="Arial" w:eastAsia="Arial" w:hAnsi="Arial" w:cs="Arial"/>
                <w:sz w:val="24"/>
              </w:rPr>
              <w:t xml:space="preserve">Marie Hamer </w:t>
            </w:r>
          </w:p>
        </w:tc>
        <w:tc>
          <w:tcPr>
            <w:tcW w:w="5830" w:type="dxa"/>
            <w:tcBorders>
              <w:top w:val="nil"/>
              <w:left w:val="nil"/>
              <w:bottom w:val="nil"/>
              <w:right w:val="nil"/>
            </w:tcBorders>
          </w:tcPr>
          <w:p w:rsidR="00F41CB0" w:rsidRDefault="002E07D0">
            <w:pPr>
              <w:spacing w:after="0"/>
              <w:jc w:val="both"/>
            </w:pPr>
            <w:r>
              <w:rPr>
                <w:rFonts w:ascii="Arial" w:eastAsia="Arial" w:hAnsi="Arial" w:cs="Arial"/>
                <w:sz w:val="24"/>
              </w:rPr>
              <w:t xml:space="preserve">Ambition School Leadership and Institute for Teaching </w:t>
            </w:r>
          </w:p>
        </w:tc>
      </w:tr>
      <w:tr w:rsidR="00F41CB0">
        <w:trPr>
          <w:trHeight w:val="276"/>
        </w:trPr>
        <w:tc>
          <w:tcPr>
            <w:tcW w:w="2880" w:type="dxa"/>
            <w:tcBorders>
              <w:top w:val="nil"/>
              <w:left w:val="nil"/>
              <w:bottom w:val="nil"/>
              <w:right w:val="nil"/>
            </w:tcBorders>
          </w:tcPr>
          <w:p w:rsidR="00F41CB0" w:rsidRDefault="002E07D0">
            <w:pPr>
              <w:spacing w:after="0"/>
            </w:pPr>
            <w:r>
              <w:rPr>
                <w:rFonts w:ascii="Arial" w:eastAsia="Arial" w:hAnsi="Arial" w:cs="Arial"/>
                <w:sz w:val="24"/>
              </w:rPr>
              <w:lastRenderedPageBreak/>
              <w:t xml:space="preserve">Jon Hutchinson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Reach Academy Feltham  </w:t>
            </w:r>
          </w:p>
        </w:tc>
      </w:tr>
      <w:tr w:rsidR="00F41CB0">
        <w:trPr>
          <w:trHeight w:val="276"/>
        </w:trPr>
        <w:tc>
          <w:tcPr>
            <w:tcW w:w="2880" w:type="dxa"/>
            <w:tcBorders>
              <w:top w:val="nil"/>
              <w:left w:val="nil"/>
              <w:bottom w:val="nil"/>
              <w:right w:val="nil"/>
            </w:tcBorders>
          </w:tcPr>
          <w:p w:rsidR="00F41CB0" w:rsidRDefault="002E07D0">
            <w:pPr>
              <w:spacing w:after="0"/>
            </w:pPr>
            <w:r>
              <w:rPr>
                <w:rFonts w:ascii="Arial" w:eastAsia="Arial" w:hAnsi="Arial" w:cs="Arial"/>
                <w:sz w:val="24"/>
              </w:rPr>
              <w:t xml:space="preserve">Stuart Lock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Advantage Schools </w:t>
            </w:r>
          </w:p>
        </w:tc>
      </w:tr>
      <w:tr w:rsidR="00F41CB0">
        <w:trPr>
          <w:trHeight w:val="276"/>
        </w:trPr>
        <w:tc>
          <w:tcPr>
            <w:tcW w:w="2880" w:type="dxa"/>
            <w:tcBorders>
              <w:top w:val="nil"/>
              <w:left w:val="nil"/>
              <w:bottom w:val="nil"/>
              <w:right w:val="nil"/>
            </w:tcBorders>
          </w:tcPr>
          <w:p w:rsidR="00F41CB0" w:rsidRDefault="002E07D0">
            <w:pPr>
              <w:spacing w:after="0"/>
            </w:pPr>
            <w:r>
              <w:rPr>
                <w:rFonts w:ascii="Arial" w:eastAsia="Arial" w:hAnsi="Arial" w:cs="Arial"/>
                <w:sz w:val="24"/>
              </w:rPr>
              <w:t xml:space="preserve">Reuben Moore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Teach First </w:t>
            </w:r>
          </w:p>
        </w:tc>
      </w:tr>
      <w:tr w:rsidR="00F41CB0">
        <w:trPr>
          <w:trHeight w:val="251"/>
        </w:trPr>
        <w:tc>
          <w:tcPr>
            <w:tcW w:w="2880" w:type="dxa"/>
            <w:tcBorders>
              <w:top w:val="nil"/>
              <w:left w:val="nil"/>
              <w:bottom w:val="nil"/>
              <w:right w:val="nil"/>
            </w:tcBorders>
          </w:tcPr>
          <w:p w:rsidR="00F41CB0" w:rsidRDefault="002E07D0">
            <w:pPr>
              <w:spacing w:after="0"/>
            </w:pPr>
            <w:r>
              <w:rPr>
                <w:rFonts w:ascii="Arial" w:eastAsia="Arial" w:hAnsi="Arial" w:cs="Arial"/>
                <w:sz w:val="24"/>
              </w:rPr>
              <w:t xml:space="preserve">Cat Scutt </w:t>
            </w:r>
          </w:p>
        </w:tc>
        <w:tc>
          <w:tcPr>
            <w:tcW w:w="5830" w:type="dxa"/>
            <w:tcBorders>
              <w:top w:val="nil"/>
              <w:left w:val="nil"/>
              <w:bottom w:val="nil"/>
              <w:right w:val="nil"/>
            </w:tcBorders>
          </w:tcPr>
          <w:p w:rsidR="00F41CB0" w:rsidRDefault="002E07D0">
            <w:pPr>
              <w:spacing w:after="0"/>
            </w:pPr>
            <w:r>
              <w:rPr>
                <w:rFonts w:ascii="Arial" w:eastAsia="Arial" w:hAnsi="Arial" w:cs="Arial"/>
                <w:sz w:val="24"/>
              </w:rPr>
              <w:t xml:space="preserve">Chartered College of Teaching </w:t>
            </w:r>
          </w:p>
        </w:tc>
      </w:tr>
    </w:tbl>
    <w:p w:rsidR="00F41CB0" w:rsidRDefault="002E07D0">
      <w:pPr>
        <w:spacing w:after="158"/>
      </w:pPr>
      <w:r>
        <w:rPr>
          <w:rFonts w:ascii="Arial" w:eastAsia="Arial" w:hAnsi="Arial" w:cs="Arial"/>
          <w:sz w:val="24"/>
        </w:rPr>
        <w:t xml:space="preserve"> </w:t>
      </w:r>
    </w:p>
    <w:p w:rsidR="00F41CB0" w:rsidRDefault="002E07D0">
      <w:pPr>
        <w:spacing w:after="9" w:line="250" w:lineRule="auto"/>
        <w:ind w:left="-5" w:hanging="10"/>
      </w:pPr>
      <w:r>
        <w:rPr>
          <w:rFonts w:ascii="Arial" w:eastAsia="Arial" w:hAnsi="Arial" w:cs="Arial"/>
          <w:sz w:val="24"/>
        </w:rPr>
        <w:t xml:space="preserve">A wider advisory group made up of the following members provided further support and challenge:  </w:t>
      </w:r>
    </w:p>
    <w:tbl>
      <w:tblPr>
        <w:tblStyle w:val="TableGrid"/>
        <w:tblW w:w="8613" w:type="dxa"/>
        <w:tblInd w:w="108" w:type="dxa"/>
        <w:tblCellMar>
          <w:top w:w="0" w:type="dxa"/>
          <w:left w:w="0" w:type="dxa"/>
          <w:bottom w:w="0" w:type="dxa"/>
          <w:right w:w="0" w:type="dxa"/>
        </w:tblCellMar>
        <w:tblLook w:val="04A0" w:firstRow="1" w:lastRow="0" w:firstColumn="1" w:lastColumn="0" w:noHBand="0" w:noVBand="1"/>
      </w:tblPr>
      <w:tblGrid>
        <w:gridCol w:w="2970"/>
        <w:gridCol w:w="5643"/>
      </w:tblGrid>
      <w:tr w:rsidR="00F41CB0">
        <w:trPr>
          <w:trHeight w:val="251"/>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Lucy Blewett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Primary Advantage </w:t>
            </w:r>
          </w:p>
        </w:tc>
      </w:tr>
      <w:tr w:rsidR="00F41CB0">
        <w:trPr>
          <w:trHeight w:val="276"/>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Sam Freedman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Ark Education Partnerships Group </w:t>
            </w:r>
          </w:p>
        </w:tc>
      </w:tr>
      <w:tr w:rsidR="00F41CB0">
        <w:trPr>
          <w:trHeight w:val="276"/>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Stephen Munday </w:t>
            </w:r>
          </w:p>
        </w:tc>
        <w:tc>
          <w:tcPr>
            <w:tcW w:w="5643" w:type="dxa"/>
            <w:tcBorders>
              <w:top w:val="nil"/>
              <w:left w:val="nil"/>
              <w:bottom w:val="nil"/>
              <w:right w:val="nil"/>
            </w:tcBorders>
          </w:tcPr>
          <w:p w:rsidR="00F41CB0" w:rsidRDefault="002E07D0">
            <w:pPr>
              <w:spacing w:after="0"/>
              <w:jc w:val="both"/>
            </w:pPr>
            <w:r>
              <w:rPr>
                <w:rFonts w:ascii="Arial" w:eastAsia="Arial" w:hAnsi="Arial" w:cs="Arial"/>
                <w:sz w:val="24"/>
              </w:rPr>
              <w:t xml:space="preserve">Teaching Schools Council, The Cam Academy Trust </w:t>
            </w:r>
          </w:p>
        </w:tc>
      </w:tr>
      <w:tr w:rsidR="00F41CB0">
        <w:trPr>
          <w:trHeight w:val="276"/>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Hannah Nemko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Dame Alice Owen’s School </w:t>
            </w:r>
          </w:p>
        </w:tc>
      </w:tr>
      <w:tr w:rsidR="00F41CB0">
        <w:trPr>
          <w:trHeight w:val="276"/>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Hamid Patel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Star Academies </w:t>
            </w:r>
          </w:p>
        </w:tc>
      </w:tr>
      <w:tr w:rsidR="00F41CB0">
        <w:trPr>
          <w:trHeight w:val="276"/>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Emma Rennison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Outwood Grange Academies Trust </w:t>
            </w:r>
          </w:p>
        </w:tc>
      </w:tr>
      <w:tr w:rsidR="00F41CB0">
        <w:trPr>
          <w:trHeight w:val="265"/>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Caroline Spalding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The Bemrose School </w:t>
            </w:r>
          </w:p>
        </w:tc>
      </w:tr>
      <w:tr w:rsidR="00F41CB0">
        <w:trPr>
          <w:trHeight w:val="287"/>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Andrew Warren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Teaching Schools Council</w:t>
            </w:r>
            <w:r>
              <w:rPr>
                <w:rFonts w:ascii="Arial" w:eastAsia="Arial" w:hAnsi="Arial" w:cs="Arial"/>
                <w:sz w:val="24"/>
                <w:vertAlign w:val="superscript"/>
              </w:rPr>
              <w:footnoteReference w:id="1"/>
            </w:r>
            <w:r>
              <w:rPr>
                <w:rFonts w:ascii="Arial" w:eastAsia="Arial" w:hAnsi="Arial" w:cs="Arial"/>
                <w:sz w:val="24"/>
              </w:rPr>
              <w:t xml:space="preserve"> </w:t>
            </w:r>
          </w:p>
        </w:tc>
      </w:tr>
      <w:tr w:rsidR="00F41CB0">
        <w:trPr>
          <w:trHeight w:val="251"/>
        </w:trPr>
        <w:tc>
          <w:tcPr>
            <w:tcW w:w="2970" w:type="dxa"/>
            <w:tcBorders>
              <w:top w:val="nil"/>
              <w:left w:val="nil"/>
              <w:bottom w:val="nil"/>
              <w:right w:val="nil"/>
            </w:tcBorders>
          </w:tcPr>
          <w:p w:rsidR="00F41CB0" w:rsidRDefault="002E07D0">
            <w:pPr>
              <w:spacing w:after="0"/>
            </w:pPr>
            <w:r>
              <w:rPr>
                <w:rFonts w:ascii="Arial" w:eastAsia="Arial" w:hAnsi="Arial" w:cs="Arial"/>
                <w:sz w:val="24"/>
              </w:rPr>
              <w:t xml:space="preserve">David Weston </w:t>
            </w:r>
          </w:p>
        </w:tc>
        <w:tc>
          <w:tcPr>
            <w:tcW w:w="5643" w:type="dxa"/>
            <w:tcBorders>
              <w:top w:val="nil"/>
              <w:left w:val="nil"/>
              <w:bottom w:val="nil"/>
              <w:right w:val="nil"/>
            </w:tcBorders>
          </w:tcPr>
          <w:p w:rsidR="00F41CB0" w:rsidRDefault="002E07D0">
            <w:pPr>
              <w:spacing w:after="0"/>
            </w:pPr>
            <w:r>
              <w:rPr>
                <w:rFonts w:ascii="Arial" w:eastAsia="Arial" w:hAnsi="Arial" w:cs="Arial"/>
                <w:sz w:val="24"/>
              </w:rPr>
              <w:t xml:space="preserve">Teacher Development Trust </w:t>
            </w:r>
          </w:p>
        </w:tc>
      </w:tr>
    </w:tbl>
    <w:p w:rsidR="00F41CB0" w:rsidRDefault="002E07D0">
      <w:pPr>
        <w:spacing w:after="0"/>
      </w:pPr>
      <w:r>
        <w:rPr>
          <w:rFonts w:ascii="Arial" w:eastAsia="Arial" w:hAnsi="Arial" w:cs="Arial"/>
          <w:sz w:val="24"/>
        </w:rPr>
        <w:t xml:space="preserve"> </w:t>
      </w:r>
    </w:p>
    <w:p w:rsidR="00F41CB0" w:rsidRDefault="002E07D0">
      <w:pPr>
        <w:spacing w:after="11" w:line="250" w:lineRule="auto"/>
        <w:ind w:left="-5" w:hanging="10"/>
      </w:pPr>
      <w:r>
        <w:rPr>
          <w:rFonts w:ascii="Arial" w:eastAsia="Arial" w:hAnsi="Arial" w:cs="Arial"/>
          <w:sz w:val="24"/>
        </w:rPr>
        <w:t xml:space="preserve">The content of the framework and its underpinning evidence has been independently assessed and endorsed by the Education Endowment Foundation (EEF). </w:t>
      </w:r>
    </w:p>
    <w:p w:rsidR="00F41CB0" w:rsidRDefault="002E07D0">
      <w:pPr>
        <w:spacing w:after="126"/>
      </w:pPr>
      <w:r>
        <w:rPr>
          <w:rFonts w:ascii="Arial" w:eastAsia="Arial" w:hAnsi="Arial" w:cs="Arial"/>
          <w:sz w:val="24"/>
        </w:rPr>
        <w:t xml:space="preserve"> </w:t>
      </w:r>
    </w:p>
    <w:p w:rsidR="00F41CB0" w:rsidRDefault="002E07D0">
      <w:pPr>
        <w:spacing w:after="0"/>
        <w:ind w:left="52"/>
        <w:jc w:val="center"/>
      </w:pPr>
      <w:r>
        <w:rPr>
          <w:b/>
          <w:sz w:val="20"/>
        </w:rPr>
        <w:t xml:space="preserve"> </w:t>
      </w:r>
    </w:p>
    <w:p w:rsidR="00F41CB0" w:rsidRDefault="002E07D0">
      <w:pPr>
        <w:spacing w:after="0"/>
        <w:ind w:left="51"/>
        <w:jc w:val="center"/>
      </w:pPr>
      <w:r>
        <w:rPr>
          <w:noProof/>
        </w:rPr>
        <w:drawing>
          <wp:inline distT="0" distB="0" distL="0" distR="0">
            <wp:extent cx="3335833" cy="127317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
                    <a:stretch>
                      <a:fillRect/>
                    </a:stretch>
                  </pic:blipFill>
                  <pic:spPr>
                    <a:xfrm>
                      <a:off x="0" y="0"/>
                      <a:ext cx="3335833" cy="1273175"/>
                    </a:xfrm>
                    <a:prstGeom prst="rect">
                      <a:avLst/>
                    </a:prstGeom>
                  </pic:spPr>
                </pic:pic>
              </a:graphicData>
            </a:graphic>
          </wp:inline>
        </w:drawing>
      </w:r>
      <w:r>
        <w:rPr>
          <w:b/>
          <w:sz w:val="20"/>
        </w:rPr>
        <w:t xml:space="preserve"> </w:t>
      </w:r>
    </w:p>
    <w:p w:rsidR="00F41CB0" w:rsidRDefault="002E07D0">
      <w:pPr>
        <w:pStyle w:val="Heading2"/>
        <w:ind w:left="-5"/>
      </w:pPr>
      <w:r>
        <w:t xml:space="preserve">Contents </w:t>
      </w:r>
    </w:p>
    <w:p w:rsidR="00F41CB0" w:rsidRDefault="002E07D0">
      <w:pPr>
        <w:spacing w:after="0"/>
      </w:pPr>
      <w:r>
        <w:t xml:space="preserve"> </w:t>
      </w:r>
    </w:p>
    <w:p w:rsidR="00F41CB0" w:rsidRDefault="002E07D0">
      <w:pPr>
        <w:tabs>
          <w:tab w:val="right" w:pos="9020"/>
        </w:tabs>
      </w:pPr>
      <w:r>
        <w:rPr>
          <w:rFonts w:ascii="Arial" w:eastAsia="Arial" w:hAnsi="Arial" w:cs="Arial"/>
          <w:color w:val="0F0F0F"/>
          <w:sz w:val="24"/>
        </w:rPr>
        <w:t xml:space="preserve">Acknowledgements </w:t>
      </w:r>
      <w:r>
        <w:rPr>
          <w:rFonts w:ascii="Arial" w:eastAsia="Arial" w:hAnsi="Arial" w:cs="Arial"/>
          <w:color w:val="0F0F0F"/>
          <w:sz w:val="24"/>
        </w:rPr>
        <w:tab/>
        <w:t>2</w:t>
      </w:r>
      <w:r>
        <w:t xml:space="preserve"> </w:t>
      </w:r>
    </w:p>
    <w:p w:rsidR="00F41CB0" w:rsidRDefault="002E07D0">
      <w:pPr>
        <w:tabs>
          <w:tab w:val="right" w:pos="9020"/>
        </w:tabs>
      </w:pPr>
      <w:r>
        <w:rPr>
          <w:rFonts w:ascii="Arial" w:eastAsia="Arial" w:hAnsi="Arial" w:cs="Arial"/>
          <w:color w:val="0F0F0F"/>
          <w:sz w:val="24"/>
        </w:rPr>
        <w:t xml:space="preserve">Introduction </w:t>
      </w:r>
      <w:r>
        <w:rPr>
          <w:rFonts w:ascii="Arial" w:eastAsia="Arial" w:hAnsi="Arial" w:cs="Arial"/>
          <w:color w:val="0F0F0F"/>
          <w:sz w:val="24"/>
        </w:rPr>
        <w:tab/>
        <w:t>4</w:t>
      </w:r>
      <w:r>
        <w:t xml:space="preserve"> </w:t>
      </w:r>
    </w:p>
    <w:p w:rsidR="00F41CB0" w:rsidRDefault="002E07D0">
      <w:pPr>
        <w:tabs>
          <w:tab w:val="right" w:pos="9020"/>
        </w:tabs>
      </w:pPr>
      <w:r>
        <w:rPr>
          <w:rFonts w:ascii="Arial" w:eastAsia="Arial" w:hAnsi="Arial" w:cs="Arial"/>
          <w:color w:val="0F0F0F"/>
          <w:sz w:val="24"/>
        </w:rPr>
        <w:t>High Expectations (Standard 1 – Set high expectat</w:t>
      </w:r>
      <w:r>
        <w:rPr>
          <w:rFonts w:ascii="Arial" w:eastAsia="Arial" w:hAnsi="Arial" w:cs="Arial"/>
          <w:color w:val="0F0F0F"/>
          <w:sz w:val="24"/>
        </w:rPr>
        <w:t xml:space="preserve">ions) </w:t>
      </w:r>
      <w:r>
        <w:rPr>
          <w:rFonts w:ascii="Arial" w:eastAsia="Arial" w:hAnsi="Arial" w:cs="Arial"/>
          <w:color w:val="0F0F0F"/>
          <w:sz w:val="24"/>
        </w:rPr>
        <w:tab/>
        <w:t>8</w:t>
      </w:r>
      <w:r>
        <w:t xml:space="preserve"> </w:t>
      </w:r>
    </w:p>
    <w:p w:rsidR="00F41CB0" w:rsidRDefault="002E07D0">
      <w:pPr>
        <w:tabs>
          <w:tab w:val="right" w:pos="9020"/>
        </w:tabs>
      </w:pPr>
      <w:r>
        <w:rPr>
          <w:rFonts w:ascii="Arial" w:eastAsia="Arial" w:hAnsi="Arial" w:cs="Arial"/>
          <w:color w:val="0F0F0F"/>
          <w:sz w:val="24"/>
        </w:rPr>
        <w:t xml:space="preserve">How Pupils Learn (Standard 2 – Promote good progress) </w:t>
      </w:r>
      <w:r>
        <w:rPr>
          <w:rFonts w:ascii="Arial" w:eastAsia="Arial" w:hAnsi="Arial" w:cs="Arial"/>
          <w:color w:val="0F0F0F"/>
          <w:sz w:val="24"/>
        </w:rPr>
        <w:tab/>
        <w:t>10</w:t>
      </w:r>
      <w:r>
        <w:t xml:space="preserve"> </w:t>
      </w:r>
    </w:p>
    <w:p w:rsidR="00F41CB0" w:rsidRDefault="002E07D0">
      <w:r>
        <w:rPr>
          <w:rFonts w:ascii="Arial" w:eastAsia="Arial" w:hAnsi="Arial" w:cs="Arial"/>
          <w:color w:val="0F0F0F"/>
          <w:sz w:val="24"/>
        </w:rPr>
        <w:t xml:space="preserve">Subject and Curriculum (Standard 3 – Demonstrate good subject and curriculum </w:t>
      </w:r>
    </w:p>
    <w:p w:rsidR="00F41CB0" w:rsidRDefault="002E07D0">
      <w:pPr>
        <w:tabs>
          <w:tab w:val="right" w:pos="9020"/>
        </w:tabs>
      </w:pPr>
      <w:r>
        <w:rPr>
          <w:rFonts w:ascii="Arial" w:eastAsia="Arial" w:hAnsi="Arial" w:cs="Arial"/>
          <w:color w:val="0F0F0F"/>
          <w:sz w:val="24"/>
        </w:rPr>
        <w:t xml:space="preserve">knowledge) </w:t>
      </w:r>
      <w:r>
        <w:rPr>
          <w:rFonts w:ascii="Arial" w:eastAsia="Arial" w:hAnsi="Arial" w:cs="Arial"/>
          <w:color w:val="0F0F0F"/>
          <w:sz w:val="24"/>
        </w:rPr>
        <w:tab/>
        <w:t>12</w:t>
      </w:r>
      <w:r>
        <w:t xml:space="preserve"> </w:t>
      </w:r>
    </w:p>
    <w:p w:rsidR="00F41CB0" w:rsidRDefault="002E07D0">
      <w:pPr>
        <w:tabs>
          <w:tab w:val="right" w:pos="9020"/>
        </w:tabs>
      </w:pPr>
      <w:r>
        <w:rPr>
          <w:rFonts w:ascii="Arial" w:eastAsia="Arial" w:hAnsi="Arial" w:cs="Arial"/>
          <w:color w:val="0F0F0F"/>
          <w:sz w:val="24"/>
        </w:rPr>
        <w:t xml:space="preserve">Classroom Practice (Standard 4 – Plan and teach well structured lessons) </w:t>
      </w:r>
      <w:r>
        <w:rPr>
          <w:rFonts w:ascii="Arial" w:eastAsia="Arial" w:hAnsi="Arial" w:cs="Arial"/>
          <w:color w:val="0F0F0F"/>
          <w:sz w:val="24"/>
        </w:rPr>
        <w:tab/>
        <w:t>15</w:t>
      </w:r>
      <w:r>
        <w:t xml:space="preserve"> </w:t>
      </w:r>
    </w:p>
    <w:p w:rsidR="00F41CB0" w:rsidRDefault="002E07D0">
      <w:pPr>
        <w:tabs>
          <w:tab w:val="right" w:pos="9020"/>
        </w:tabs>
      </w:pPr>
      <w:r>
        <w:rPr>
          <w:rFonts w:ascii="Arial" w:eastAsia="Arial" w:hAnsi="Arial" w:cs="Arial"/>
          <w:color w:val="0F0F0F"/>
          <w:sz w:val="24"/>
        </w:rPr>
        <w:t>Adaptive Teachi</w:t>
      </w:r>
      <w:r>
        <w:rPr>
          <w:rFonts w:ascii="Arial" w:eastAsia="Arial" w:hAnsi="Arial" w:cs="Arial"/>
          <w:color w:val="0F0F0F"/>
          <w:sz w:val="24"/>
        </w:rPr>
        <w:t xml:space="preserve">ng (Standard 5 – Adapt teaching) </w:t>
      </w:r>
      <w:r>
        <w:rPr>
          <w:rFonts w:ascii="Arial" w:eastAsia="Arial" w:hAnsi="Arial" w:cs="Arial"/>
          <w:color w:val="0F0F0F"/>
          <w:sz w:val="24"/>
        </w:rPr>
        <w:tab/>
        <w:t>17</w:t>
      </w:r>
      <w:r>
        <w:t xml:space="preserve"> </w:t>
      </w:r>
    </w:p>
    <w:p w:rsidR="00F41CB0" w:rsidRDefault="002E07D0">
      <w:pPr>
        <w:tabs>
          <w:tab w:val="right" w:pos="9020"/>
        </w:tabs>
      </w:pPr>
      <w:r>
        <w:rPr>
          <w:rFonts w:ascii="Arial" w:eastAsia="Arial" w:hAnsi="Arial" w:cs="Arial"/>
          <w:color w:val="0F0F0F"/>
          <w:sz w:val="24"/>
        </w:rPr>
        <w:lastRenderedPageBreak/>
        <w:t xml:space="preserve">Assessment (Standard 6 – Make accurate and productive use of assessment) </w:t>
      </w:r>
      <w:r>
        <w:rPr>
          <w:rFonts w:ascii="Arial" w:eastAsia="Arial" w:hAnsi="Arial" w:cs="Arial"/>
          <w:color w:val="0F0F0F"/>
          <w:sz w:val="24"/>
        </w:rPr>
        <w:tab/>
        <w:t>19</w:t>
      </w:r>
      <w:r>
        <w:t xml:space="preserve"> </w:t>
      </w:r>
    </w:p>
    <w:p w:rsidR="00F41CB0" w:rsidRDefault="002E07D0">
      <w:pPr>
        <w:tabs>
          <w:tab w:val="right" w:pos="9020"/>
        </w:tabs>
      </w:pPr>
      <w:r>
        <w:rPr>
          <w:rFonts w:ascii="Arial" w:eastAsia="Arial" w:hAnsi="Arial" w:cs="Arial"/>
          <w:color w:val="0F0F0F"/>
          <w:sz w:val="24"/>
        </w:rPr>
        <w:t xml:space="preserve">Managing Behaviour (Standard 7 – Manage behaviour effectively) </w:t>
      </w:r>
      <w:r>
        <w:rPr>
          <w:rFonts w:ascii="Arial" w:eastAsia="Arial" w:hAnsi="Arial" w:cs="Arial"/>
          <w:color w:val="0F0F0F"/>
          <w:sz w:val="24"/>
        </w:rPr>
        <w:tab/>
        <w:t>22</w:t>
      </w:r>
      <w:r>
        <w:t xml:space="preserve"> </w:t>
      </w:r>
    </w:p>
    <w:p w:rsidR="00F41CB0" w:rsidRDefault="002E07D0">
      <w:pPr>
        <w:tabs>
          <w:tab w:val="right" w:pos="9020"/>
        </w:tabs>
      </w:pPr>
      <w:r>
        <w:rPr>
          <w:rFonts w:ascii="Arial" w:eastAsia="Arial" w:hAnsi="Arial" w:cs="Arial"/>
          <w:color w:val="0F0F0F"/>
          <w:sz w:val="24"/>
        </w:rPr>
        <w:t>Professional Behaviours (Standard 8 – Fulfil wider professional responsi</w:t>
      </w:r>
      <w:r>
        <w:rPr>
          <w:rFonts w:ascii="Arial" w:eastAsia="Arial" w:hAnsi="Arial" w:cs="Arial"/>
          <w:color w:val="0F0F0F"/>
          <w:sz w:val="24"/>
        </w:rPr>
        <w:t xml:space="preserve">bilities) </w:t>
      </w:r>
      <w:r>
        <w:rPr>
          <w:rFonts w:ascii="Arial" w:eastAsia="Arial" w:hAnsi="Arial" w:cs="Arial"/>
          <w:color w:val="0F0F0F"/>
          <w:sz w:val="24"/>
        </w:rPr>
        <w:tab/>
        <w:t>24</w:t>
      </w:r>
      <w:r>
        <w:t xml:space="preserve"> </w:t>
      </w:r>
    </w:p>
    <w:p w:rsidR="00F41CB0" w:rsidRDefault="002E07D0">
      <w:pPr>
        <w:tabs>
          <w:tab w:val="right" w:pos="9020"/>
        </w:tabs>
      </w:pPr>
      <w:r>
        <w:rPr>
          <w:rFonts w:ascii="Arial" w:eastAsia="Arial" w:hAnsi="Arial" w:cs="Arial"/>
          <w:color w:val="0F0F0F"/>
          <w:sz w:val="24"/>
        </w:rPr>
        <w:t xml:space="preserve">References </w:t>
      </w:r>
      <w:r>
        <w:rPr>
          <w:rFonts w:ascii="Arial" w:eastAsia="Arial" w:hAnsi="Arial" w:cs="Arial"/>
          <w:color w:val="0F0F0F"/>
          <w:sz w:val="24"/>
        </w:rPr>
        <w:tab/>
        <w:t>26</w:t>
      </w:r>
      <w:r>
        <w:t xml:space="preserve"> </w:t>
      </w:r>
    </w:p>
    <w:p w:rsidR="00F41CB0" w:rsidRDefault="002E07D0">
      <w:pPr>
        <w:pStyle w:val="Heading1"/>
        <w:ind w:left="-5"/>
      </w:pPr>
      <w:r>
        <w:t>Introduction</w:t>
      </w:r>
      <w:r>
        <w:rPr>
          <w:b w:val="0"/>
        </w:rPr>
        <w:t xml:space="preserve"> </w:t>
      </w:r>
    </w:p>
    <w:p w:rsidR="00F41CB0" w:rsidRDefault="002E07D0">
      <w:pPr>
        <w:pStyle w:val="Heading3"/>
        <w:spacing w:after="228"/>
        <w:ind w:left="-5"/>
      </w:pPr>
      <w:r>
        <w:t xml:space="preserve">Transforming the support and development offer for teachers at the start of their career </w:t>
      </w:r>
    </w:p>
    <w:p w:rsidR="00F41CB0" w:rsidRDefault="002E07D0">
      <w:pPr>
        <w:spacing w:after="230" w:line="250" w:lineRule="auto"/>
        <w:ind w:left="-5" w:hanging="10"/>
      </w:pPr>
      <w:r>
        <w:rPr>
          <w:rFonts w:ascii="Arial" w:eastAsia="Arial" w:hAnsi="Arial" w:cs="Arial"/>
          <w:sz w:val="24"/>
        </w:rPr>
        <w:t>Teachers are the foundation of the education system – there are no great schools without great teachers. Teachers deserve high quality support throughout their careers, particularly in those first years of teaching when the learning curve is steepest. Just</w:t>
      </w:r>
      <w:r>
        <w:rPr>
          <w:rFonts w:ascii="Arial" w:eastAsia="Arial" w:hAnsi="Arial" w:cs="Arial"/>
          <w:sz w:val="24"/>
        </w:rPr>
        <w:t xml:space="preserve"> as with other esteemed professions like medicine and law, teachers in the first years of their career require high quality, structured support in order to begin the journey towards becoming an expert. During induction, it is essential that early career te</w:t>
      </w:r>
      <w:r>
        <w:rPr>
          <w:rFonts w:ascii="Arial" w:eastAsia="Arial" w:hAnsi="Arial" w:cs="Arial"/>
          <w:sz w:val="24"/>
        </w:rPr>
        <w:t xml:space="preserve">achers are able to develop the knowledge, practices and working habits that set them up for a fulfilling and successful career in teaching.  </w:t>
      </w:r>
    </w:p>
    <w:p w:rsidR="00F41CB0" w:rsidRDefault="002E07D0">
      <w:pPr>
        <w:spacing w:after="171" w:line="250" w:lineRule="auto"/>
        <w:ind w:left="-5" w:hanging="10"/>
      </w:pPr>
      <w:r>
        <w:rPr>
          <w:rFonts w:ascii="Arial" w:eastAsia="Arial" w:hAnsi="Arial" w:cs="Arial"/>
          <w:sz w:val="24"/>
        </w:rPr>
        <w:t>However, too often, new teachers have not enjoyed the support they need to thrive, nor have they had adequate time</w:t>
      </w:r>
      <w:r>
        <w:rPr>
          <w:rFonts w:ascii="Arial" w:eastAsia="Arial" w:hAnsi="Arial" w:cs="Arial"/>
          <w:sz w:val="24"/>
        </w:rPr>
        <w:t xml:space="preserve"> to devote to their professional development. The Early Career Framework (ECF) underpins an entitlement to a fully-funded, two-year package of structured training and support for early career teachers linked to the best available research evidence. The pac</w:t>
      </w:r>
      <w:r>
        <w:rPr>
          <w:rFonts w:ascii="Arial" w:eastAsia="Arial" w:hAnsi="Arial" w:cs="Arial"/>
          <w:sz w:val="24"/>
        </w:rPr>
        <w:t xml:space="preserve">kage of reforms will ensure new teachers have dedicated time set aside to focus on their development.  </w:t>
      </w:r>
    </w:p>
    <w:p w:rsidR="00F41CB0" w:rsidRDefault="002E07D0">
      <w:pPr>
        <w:spacing w:after="11" w:line="250" w:lineRule="auto"/>
        <w:ind w:left="-5" w:hanging="10"/>
      </w:pPr>
      <w:r>
        <w:rPr>
          <w:rFonts w:ascii="Arial" w:eastAsia="Arial" w:hAnsi="Arial" w:cs="Arial"/>
          <w:sz w:val="24"/>
        </w:rPr>
        <w:t xml:space="preserve">Our vision is for the ECF to build on high-quality Initial Teacher Training (ITT) and become the cornerstone of a successful career in teaching.  </w:t>
      </w:r>
    </w:p>
    <w:p w:rsidR="00F41CB0" w:rsidRDefault="002E07D0">
      <w:pPr>
        <w:spacing w:after="159"/>
      </w:pPr>
      <w:r>
        <w:rPr>
          <w:rFonts w:ascii="Arial" w:eastAsia="Arial" w:hAnsi="Arial" w:cs="Arial"/>
          <w:sz w:val="24"/>
        </w:rPr>
        <w:t xml:space="preserve"> </w:t>
      </w:r>
    </w:p>
    <w:p w:rsidR="00F41CB0" w:rsidRDefault="002E07D0">
      <w:pPr>
        <w:pStyle w:val="Heading3"/>
        <w:spacing w:after="225"/>
        <w:ind w:left="-5"/>
      </w:pPr>
      <w:r>
        <w:t>Dev</w:t>
      </w:r>
      <w:r>
        <w:t xml:space="preserve">elopment of the Early Career Framework </w:t>
      </w:r>
    </w:p>
    <w:p w:rsidR="00F41CB0" w:rsidRDefault="002E07D0">
      <w:pPr>
        <w:spacing w:after="230" w:line="250" w:lineRule="auto"/>
        <w:ind w:left="-5" w:hanging="10"/>
      </w:pPr>
      <w:r>
        <w:rPr>
          <w:rFonts w:ascii="Arial" w:eastAsia="Arial" w:hAnsi="Arial" w:cs="Arial"/>
          <w:sz w:val="24"/>
        </w:rPr>
        <w:t>In collaboration with an Expert Advisory Group, the Department for Education consulted extensively with the sector to design the ECF. This has included invaluable input from teachers, school leaders, academics and ex</w:t>
      </w:r>
      <w:r>
        <w:rPr>
          <w:rFonts w:ascii="Arial" w:eastAsia="Arial" w:hAnsi="Arial" w:cs="Arial"/>
          <w:sz w:val="24"/>
        </w:rPr>
        <w:t xml:space="preserve">perts. </w:t>
      </w:r>
    </w:p>
    <w:p w:rsidR="00F41CB0" w:rsidRDefault="002E07D0">
      <w:pPr>
        <w:spacing w:after="230" w:line="250" w:lineRule="auto"/>
        <w:ind w:left="-5" w:hanging="10"/>
      </w:pPr>
      <w:r>
        <w:rPr>
          <w:rFonts w:ascii="Arial" w:eastAsia="Arial" w:hAnsi="Arial" w:cs="Arial"/>
          <w:sz w:val="24"/>
        </w:rPr>
        <w:t xml:space="preserve">The Education Endowment Foundation has independently reviewed the framework to ensure it draws on the best available evidence and that this evidence has been interpreted with fidelity. </w:t>
      </w:r>
    </w:p>
    <w:p w:rsidR="00F41CB0" w:rsidRDefault="002E07D0">
      <w:pPr>
        <w:spacing w:after="230" w:line="250" w:lineRule="auto"/>
        <w:ind w:left="-5" w:hanging="10"/>
      </w:pPr>
      <w:r>
        <w:rPr>
          <w:rFonts w:ascii="Arial" w:eastAsia="Arial" w:hAnsi="Arial" w:cs="Arial"/>
          <w:sz w:val="24"/>
        </w:rPr>
        <w:t>The ECF sets out two types of content. Within each area, key e</w:t>
      </w:r>
      <w:r>
        <w:rPr>
          <w:rFonts w:ascii="Arial" w:eastAsia="Arial" w:hAnsi="Arial" w:cs="Arial"/>
          <w:sz w:val="24"/>
        </w:rPr>
        <w:t>vidence statements (“Learn that…”) have been drawn from current high-quality evidence from the UK and overseas. This evidence includes high-quality reviews and syntheses, including meta-analyses and rigorous individual studies. In addition, the ECF provide</w:t>
      </w:r>
      <w:r>
        <w:rPr>
          <w:rFonts w:ascii="Arial" w:eastAsia="Arial" w:hAnsi="Arial" w:cs="Arial"/>
          <w:sz w:val="24"/>
        </w:rPr>
        <w:t>s practical guidance on the skills that early career teachers should be supported to develop. Practice statements (“Learn how to…”) draw on both the best available educational research and on additional guidance from the Expert Advisory Group and other sec</w:t>
      </w:r>
      <w:r>
        <w:rPr>
          <w:rFonts w:ascii="Arial" w:eastAsia="Arial" w:hAnsi="Arial" w:cs="Arial"/>
          <w:sz w:val="24"/>
        </w:rPr>
        <w:t xml:space="preserve">tor representatives.  </w:t>
      </w:r>
    </w:p>
    <w:p w:rsidR="00F41CB0" w:rsidRDefault="002E07D0">
      <w:pPr>
        <w:spacing w:after="171" w:line="250" w:lineRule="auto"/>
        <w:ind w:left="-5" w:hanging="10"/>
      </w:pPr>
      <w:r>
        <w:rPr>
          <w:rFonts w:ascii="Arial" w:eastAsia="Arial" w:hAnsi="Arial" w:cs="Arial"/>
          <w:sz w:val="24"/>
        </w:rPr>
        <w:lastRenderedPageBreak/>
        <w:t>The ECF has been designed around how to support all pupils to succeed and seeks to widen access for all. This includes those pupils identified within the four areas of need set out in the Special Educational Needs and Disability (SEN</w:t>
      </w:r>
      <w:r>
        <w:rPr>
          <w:rFonts w:ascii="Arial" w:eastAsia="Arial" w:hAnsi="Arial" w:cs="Arial"/>
          <w:sz w:val="24"/>
        </w:rPr>
        <w:t xml:space="preserve">D) code of practice, and children in need of help and protection as identified in the Children in Need Review. </w:t>
      </w:r>
    </w:p>
    <w:p w:rsidR="00F41CB0" w:rsidRDefault="002E07D0">
      <w:pPr>
        <w:spacing w:after="171" w:line="250" w:lineRule="auto"/>
        <w:ind w:left="-5" w:hanging="10"/>
      </w:pPr>
      <w:r>
        <w:rPr>
          <w:rFonts w:ascii="Arial" w:eastAsia="Arial" w:hAnsi="Arial" w:cs="Arial"/>
          <w:sz w:val="24"/>
        </w:rPr>
        <w:t>References for evidence underpinning each section are provided at the end of the ECF. In each reference section, a small number of further readi</w:t>
      </w:r>
      <w:r>
        <w:rPr>
          <w:rFonts w:ascii="Arial" w:eastAsia="Arial" w:hAnsi="Arial" w:cs="Arial"/>
          <w:sz w:val="24"/>
        </w:rPr>
        <w:t>ng items have been recommended. These recommendations have been made on the basis of application (for example, taking into account the extent to which the source includes clear discussion of classroom practice) and accessibility (including whether the sour</w:t>
      </w:r>
      <w:r>
        <w:rPr>
          <w:rFonts w:ascii="Arial" w:eastAsia="Arial" w:hAnsi="Arial" w:cs="Arial"/>
          <w:sz w:val="24"/>
        </w:rPr>
        <w:t xml:space="preserve">ce is in the public domain). </w:t>
      </w:r>
    </w:p>
    <w:p w:rsidR="00F41CB0" w:rsidRDefault="002E07D0">
      <w:pPr>
        <w:spacing w:after="231" w:line="250" w:lineRule="auto"/>
        <w:ind w:left="-5" w:hanging="10"/>
      </w:pPr>
      <w:r>
        <w:rPr>
          <w:rFonts w:ascii="Arial" w:eastAsia="Arial" w:hAnsi="Arial" w:cs="Arial"/>
          <w:sz w:val="24"/>
        </w:rPr>
        <w:t>The ECF has been endorsed by a wide range of sector bodies including unions, teacher training providers, university researchers, headteacher groups and special educational needs and disability experts. The Chartered College of</w:t>
      </w:r>
      <w:r>
        <w:rPr>
          <w:rFonts w:ascii="Arial" w:eastAsia="Arial" w:hAnsi="Arial" w:cs="Arial"/>
          <w:sz w:val="24"/>
        </w:rPr>
        <w:t xml:space="preserve"> Teaching, the recently established professional body for teachers, strongly supports the Early Career Framework, and, as with the professional bodies of other esteemed professions, will continue to support the entitlement for structured support for all ea</w:t>
      </w:r>
      <w:r>
        <w:rPr>
          <w:rFonts w:ascii="Arial" w:eastAsia="Arial" w:hAnsi="Arial" w:cs="Arial"/>
          <w:sz w:val="24"/>
        </w:rPr>
        <w:t xml:space="preserve">rly career teachers.  </w:t>
      </w:r>
    </w:p>
    <w:p w:rsidR="00F41CB0" w:rsidRDefault="002E07D0">
      <w:pPr>
        <w:pStyle w:val="Heading3"/>
        <w:ind w:left="-5"/>
      </w:pPr>
      <w:r>
        <w:t xml:space="preserve">The Early Career Framework builds on Initial Teacher Training and provides a platform for future development </w:t>
      </w:r>
    </w:p>
    <w:p w:rsidR="00F41CB0" w:rsidRDefault="002E07D0">
      <w:pPr>
        <w:spacing w:after="171" w:line="250" w:lineRule="auto"/>
        <w:ind w:left="-5" w:hanging="10"/>
      </w:pPr>
      <w:r>
        <w:rPr>
          <w:rFonts w:ascii="Arial" w:eastAsia="Arial" w:hAnsi="Arial" w:cs="Arial"/>
          <w:sz w:val="24"/>
        </w:rPr>
        <w:t>The content of the ECF builds on and complements ITT. The ECF underpins what all early career teachers should be entitled t</w:t>
      </w:r>
      <w:r>
        <w:rPr>
          <w:rFonts w:ascii="Arial" w:eastAsia="Arial" w:hAnsi="Arial" w:cs="Arial"/>
          <w:sz w:val="24"/>
        </w:rPr>
        <w:t>o learn about and learn how to do based on expert guidance and the best available research evidence. As is the case for other professions, areas covered in initial training will be covered in greater depth as part of induction as teachers continue on their</w:t>
      </w:r>
      <w:r>
        <w:rPr>
          <w:rFonts w:ascii="Arial" w:eastAsia="Arial" w:hAnsi="Arial" w:cs="Arial"/>
          <w:sz w:val="24"/>
        </w:rPr>
        <w:t xml:space="preserve"> journey to becoming experts. </w:t>
      </w:r>
    </w:p>
    <w:p w:rsidR="00F41CB0" w:rsidRDefault="002E07D0">
      <w:pPr>
        <w:spacing w:after="171" w:line="250" w:lineRule="auto"/>
        <w:ind w:left="-5" w:hanging="10"/>
      </w:pPr>
      <w:r>
        <w:rPr>
          <w:rFonts w:ascii="Arial" w:eastAsia="Arial" w:hAnsi="Arial" w:cs="Arial"/>
          <w:sz w:val="24"/>
        </w:rPr>
        <w:t>The ECF has been designed to support early career teacher development in 5 core areas – behaviour management, pedagogy, curriculum, assessment and professional behaviours. In order to ensure congruence with the 8 Teachers’ St</w:t>
      </w:r>
      <w:r>
        <w:rPr>
          <w:rFonts w:ascii="Arial" w:eastAsia="Arial" w:hAnsi="Arial" w:cs="Arial"/>
          <w:sz w:val="24"/>
        </w:rPr>
        <w:t xml:space="preserve">andards, the content of the framework is presented in 8 sections. In developing the framework, behaviour management was thought to be encompassed by High Expectations and Managing Behaviour (S1 and S7); pedagogy was thought to be encompassed by How Pupils </w:t>
      </w:r>
      <w:r>
        <w:rPr>
          <w:rFonts w:ascii="Arial" w:eastAsia="Arial" w:hAnsi="Arial" w:cs="Arial"/>
          <w:sz w:val="24"/>
        </w:rPr>
        <w:t xml:space="preserve">Learn, Classroom Practice and Adaptive Teaching (S2, S4, S5); and curriculum, assessment and professional behaviours were thought to be encompassed by S3, S6 and S8 respectively.  </w:t>
      </w:r>
    </w:p>
    <w:p w:rsidR="00F41CB0" w:rsidRDefault="002E07D0">
      <w:pPr>
        <w:spacing w:after="171" w:line="250" w:lineRule="auto"/>
        <w:ind w:left="-5" w:hanging="10"/>
      </w:pPr>
      <w:r>
        <w:rPr>
          <w:rFonts w:ascii="Arial" w:eastAsia="Arial" w:hAnsi="Arial" w:cs="Arial"/>
          <w:sz w:val="24"/>
        </w:rPr>
        <w:t xml:space="preserve">While the ECF is presented around the Teachers’ Standards for clarity, </w:t>
      </w:r>
      <w:r>
        <w:rPr>
          <w:rFonts w:ascii="Arial" w:eastAsia="Arial" w:hAnsi="Arial" w:cs="Arial"/>
          <w:b/>
          <w:sz w:val="24"/>
        </w:rPr>
        <w:t xml:space="preserve">the </w:t>
      </w:r>
      <w:r>
        <w:rPr>
          <w:rFonts w:ascii="Arial" w:eastAsia="Arial" w:hAnsi="Arial" w:cs="Arial"/>
          <w:b/>
          <w:sz w:val="24"/>
        </w:rPr>
        <w:t>ECF is not, and should not be used, as an assessment framework.</w:t>
      </w:r>
      <w:r>
        <w:rPr>
          <w:rFonts w:ascii="Arial" w:eastAsia="Arial" w:hAnsi="Arial" w:cs="Arial"/>
          <w:sz w:val="24"/>
        </w:rPr>
        <w:t xml:space="preserve"> Early career teachers will not be expected to collect evidence against the ECF, and they will continue to be assessed against the Teachers’ Standards only. The ECF will underpin an entitlement</w:t>
      </w:r>
      <w:r>
        <w:rPr>
          <w:rFonts w:ascii="Arial" w:eastAsia="Arial" w:hAnsi="Arial" w:cs="Arial"/>
          <w:sz w:val="24"/>
        </w:rPr>
        <w:t xml:space="preserve"> to training and support for early career teachers and should not be seen as an additional assessment tool.  </w:t>
      </w:r>
    </w:p>
    <w:p w:rsidR="00F41CB0" w:rsidRDefault="002E07D0">
      <w:pPr>
        <w:spacing w:after="11" w:line="250" w:lineRule="auto"/>
        <w:ind w:left="-5" w:hanging="10"/>
      </w:pPr>
      <w:r>
        <w:rPr>
          <w:rFonts w:ascii="Arial" w:eastAsia="Arial" w:hAnsi="Arial" w:cs="Arial"/>
          <w:sz w:val="24"/>
        </w:rPr>
        <w:t>Part Two of the Teachers’ Standards defines the behaviour and attitudes which set the required standard for conduct throughout a teacher’s career.</w:t>
      </w:r>
      <w:r>
        <w:rPr>
          <w:rFonts w:ascii="Arial" w:eastAsia="Arial" w:hAnsi="Arial" w:cs="Arial"/>
          <w:sz w:val="24"/>
        </w:rPr>
        <w:t xml:space="preserve"> These standards must always be met and stand alongside the ECF so are not explicitly referenced within the framework.  </w:t>
      </w:r>
    </w:p>
    <w:p w:rsidR="00F41CB0" w:rsidRDefault="002E07D0">
      <w:pPr>
        <w:spacing w:after="180"/>
      </w:pPr>
      <w:r>
        <w:rPr>
          <w:rFonts w:ascii="Arial" w:eastAsia="Arial" w:hAnsi="Arial" w:cs="Arial"/>
          <w:sz w:val="24"/>
        </w:rPr>
        <w:lastRenderedPageBreak/>
        <w:t xml:space="preserve"> </w:t>
      </w:r>
    </w:p>
    <w:p w:rsidR="00F41CB0" w:rsidRDefault="002E07D0">
      <w:pPr>
        <w:spacing w:after="0"/>
      </w:pPr>
      <w:r>
        <w:rPr>
          <w:rFonts w:ascii="Arial" w:eastAsia="Arial" w:hAnsi="Arial" w:cs="Arial"/>
          <w:sz w:val="24"/>
        </w:rPr>
        <w:t xml:space="preserve"> </w:t>
      </w:r>
      <w:r>
        <w:rPr>
          <w:rFonts w:ascii="Arial" w:eastAsia="Arial" w:hAnsi="Arial" w:cs="Arial"/>
          <w:sz w:val="24"/>
        </w:rPr>
        <w:tab/>
        <w:t xml:space="preserve"> </w:t>
      </w:r>
    </w:p>
    <w:p w:rsidR="00F41CB0" w:rsidRDefault="002E07D0">
      <w:pPr>
        <w:pStyle w:val="Heading3"/>
        <w:ind w:left="-5"/>
      </w:pPr>
      <w:r>
        <w:t xml:space="preserve">Implementing the Framework </w:t>
      </w:r>
      <w:r>
        <w:rPr>
          <w:b w:val="0"/>
        </w:rPr>
        <w:t xml:space="preserve"> </w:t>
      </w:r>
    </w:p>
    <w:p w:rsidR="00F41CB0" w:rsidRDefault="002E07D0">
      <w:pPr>
        <w:spacing w:after="0"/>
      </w:pPr>
      <w:r>
        <w:rPr>
          <w:rFonts w:ascii="Arial" w:eastAsia="Arial" w:hAnsi="Arial" w:cs="Arial"/>
          <w:b/>
          <w:sz w:val="24"/>
        </w:rPr>
        <w:t xml:space="preserve"> </w:t>
      </w:r>
    </w:p>
    <w:p w:rsidR="00F41CB0" w:rsidRDefault="002E07D0">
      <w:pPr>
        <w:spacing w:after="171" w:line="250" w:lineRule="auto"/>
        <w:ind w:left="-5" w:hanging="10"/>
      </w:pPr>
      <w:r>
        <w:rPr>
          <w:rFonts w:ascii="Arial" w:eastAsia="Arial" w:hAnsi="Arial" w:cs="Arial"/>
          <w:sz w:val="24"/>
        </w:rPr>
        <w:t>We recognise that in order for the ECF to have a positive impact on early career teachers, it must be firmly and exclusively about an entitlement to additional support and training. We are committed to meeting the significant investment needed to ensure th</w:t>
      </w:r>
      <w:r>
        <w:rPr>
          <w:rFonts w:ascii="Arial" w:eastAsia="Arial" w:hAnsi="Arial" w:cs="Arial"/>
          <w:sz w:val="24"/>
        </w:rPr>
        <w:t xml:space="preserve">e ECF delivers on its promise.  </w:t>
      </w:r>
    </w:p>
    <w:p w:rsidR="00F41CB0" w:rsidRDefault="002E07D0">
      <w:pPr>
        <w:spacing w:after="171" w:line="250" w:lineRule="auto"/>
        <w:ind w:left="-5" w:hanging="10"/>
      </w:pPr>
      <w:r>
        <w:rPr>
          <w:rFonts w:ascii="Arial" w:eastAsia="Arial" w:hAnsi="Arial" w:cs="Arial"/>
          <w:sz w:val="24"/>
        </w:rPr>
        <w:t xml:space="preserve">Therefore, for national roll-out, we have committed to: </w:t>
      </w:r>
    </w:p>
    <w:p w:rsidR="00F41CB0" w:rsidRDefault="002E07D0">
      <w:pPr>
        <w:numPr>
          <w:ilvl w:val="0"/>
          <w:numId w:val="1"/>
        </w:numPr>
        <w:spacing w:after="171" w:line="250" w:lineRule="auto"/>
        <w:ind w:right="71" w:hanging="360"/>
      </w:pPr>
      <w:r>
        <w:rPr>
          <w:rFonts w:ascii="Arial" w:eastAsia="Arial" w:hAnsi="Arial" w:cs="Arial"/>
          <w:sz w:val="24"/>
        </w:rPr>
        <w:t>Funding and guaranteeing 5% off-timetable in the second year of teaching for all early career teachers; early career teachers will continue to have a 10% timetable re</w:t>
      </w:r>
      <w:r>
        <w:rPr>
          <w:rFonts w:ascii="Arial" w:eastAsia="Arial" w:hAnsi="Arial" w:cs="Arial"/>
          <w:sz w:val="24"/>
        </w:rPr>
        <w:t xml:space="preserve">duction in their first year of induction. </w:t>
      </w:r>
    </w:p>
    <w:p w:rsidR="00F41CB0" w:rsidRDefault="002E07D0">
      <w:pPr>
        <w:numPr>
          <w:ilvl w:val="0"/>
          <w:numId w:val="1"/>
        </w:numPr>
        <w:spacing w:after="110"/>
        <w:ind w:right="71" w:hanging="360"/>
      </w:pPr>
      <w:r>
        <w:rPr>
          <w:rFonts w:ascii="Arial" w:eastAsia="Arial" w:hAnsi="Arial" w:cs="Arial"/>
          <w:sz w:val="24"/>
        </w:rPr>
        <w:t xml:space="preserve">Creating high quality, freely available ECF curricula and training materials; </w:t>
      </w:r>
    </w:p>
    <w:p w:rsidR="00F41CB0" w:rsidRDefault="002E07D0">
      <w:pPr>
        <w:numPr>
          <w:ilvl w:val="0"/>
          <w:numId w:val="1"/>
        </w:numPr>
        <w:spacing w:after="0" w:line="342" w:lineRule="auto"/>
        <w:ind w:right="71" w:hanging="360"/>
      </w:pPr>
      <w:r>
        <w:rPr>
          <w:rFonts w:ascii="Arial" w:eastAsia="Arial" w:hAnsi="Arial" w:cs="Arial"/>
          <w:sz w:val="24"/>
        </w:rPr>
        <w:t xml:space="preserve">Establishing full, high quality ECF training programmes; </w:t>
      </w:r>
      <w:r>
        <w:rPr>
          <w:rFonts w:ascii="Segoe UI Symbol" w:eastAsia="Segoe UI Symbol" w:hAnsi="Segoe UI Symbol" w:cs="Segoe UI Symbol"/>
          <w:sz w:val="24"/>
        </w:rPr>
        <w:t>•</w:t>
      </w:r>
      <w:r>
        <w:rPr>
          <w:rFonts w:ascii="Arial" w:eastAsia="Arial" w:hAnsi="Arial" w:cs="Arial"/>
          <w:sz w:val="24"/>
        </w:rPr>
        <w:t xml:space="preserve"> Funding time for mentors to support early career teachers; and </w:t>
      </w:r>
    </w:p>
    <w:p w:rsidR="00F41CB0" w:rsidRDefault="002E07D0">
      <w:pPr>
        <w:numPr>
          <w:ilvl w:val="0"/>
          <w:numId w:val="1"/>
        </w:numPr>
        <w:spacing w:after="102" w:line="250" w:lineRule="auto"/>
        <w:ind w:right="71" w:hanging="360"/>
      </w:pPr>
      <w:r>
        <w:rPr>
          <w:rFonts w:ascii="Arial" w:eastAsia="Arial" w:hAnsi="Arial" w:cs="Arial"/>
          <w:sz w:val="24"/>
        </w:rPr>
        <w:t>Fully funde</w:t>
      </w:r>
      <w:r>
        <w:rPr>
          <w:rFonts w:ascii="Arial" w:eastAsia="Arial" w:hAnsi="Arial" w:cs="Arial"/>
          <w:sz w:val="24"/>
        </w:rPr>
        <w:t xml:space="preserve">d mentor training. </w:t>
      </w:r>
    </w:p>
    <w:p w:rsidR="00F41CB0" w:rsidRDefault="002E07D0">
      <w:pPr>
        <w:spacing w:after="171" w:line="250" w:lineRule="auto"/>
        <w:ind w:left="-5" w:hanging="10"/>
      </w:pPr>
      <w:r>
        <w:rPr>
          <w:rFonts w:ascii="Arial" w:eastAsia="Arial" w:hAnsi="Arial" w:cs="Arial"/>
          <w:sz w:val="24"/>
        </w:rPr>
        <w:t xml:space="preserve">By the time the new system is fully in place, we anticipate investing at least an additional £130 million every year to support ECF delivery in full.  </w:t>
      </w:r>
    </w:p>
    <w:p w:rsidR="00F41CB0" w:rsidRDefault="002E07D0">
      <w:pPr>
        <w:spacing w:after="171" w:line="250" w:lineRule="auto"/>
        <w:ind w:left="-5" w:hanging="10"/>
      </w:pPr>
      <w:r>
        <w:rPr>
          <w:rFonts w:ascii="Arial" w:eastAsia="Arial" w:hAnsi="Arial" w:cs="Arial"/>
          <w:sz w:val="24"/>
        </w:rPr>
        <w:t>Further detail on the role of the ECF in the delivery of a strengthened induction wi</w:t>
      </w:r>
      <w:r>
        <w:rPr>
          <w:rFonts w:ascii="Arial" w:eastAsia="Arial" w:hAnsi="Arial" w:cs="Arial"/>
          <w:sz w:val="24"/>
        </w:rPr>
        <w:t>ll be published as part of the updated statutory guidance in due course. Once the new statutory guidance takes effect and the ECF is fully rolled out, the ECF will underpin an entitlement to a two year programme of structured training and development. Scho</w:t>
      </w:r>
      <w:r>
        <w:rPr>
          <w:rFonts w:ascii="Arial" w:eastAsia="Arial" w:hAnsi="Arial" w:cs="Arial"/>
          <w:sz w:val="24"/>
        </w:rPr>
        <w:t xml:space="preserve">ols will not be expected to use the framework before this statutory guidance is in place. </w:t>
      </w:r>
    </w:p>
    <w:p w:rsidR="00F41CB0" w:rsidRDefault="002E07D0">
      <w:pPr>
        <w:pStyle w:val="Heading3"/>
        <w:spacing w:after="9"/>
        <w:ind w:left="-5"/>
      </w:pPr>
      <w:r>
        <w:t xml:space="preserve">Early roll-out </w:t>
      </w:r>
    </w:p>
    <w:p w:rsidR="00F41CB0" w:rsidRDefault="002E07D0">
      <w:pPr>
        <w:spacing w:after="0"/>
      </w:pPr>
      <w:r>
        <w:rPr>
          <w:rFonts w:ascii="Arial" w:eastAsia="Arial" w:hAnsi="Arial" w:cs="Arial"/>
          <w:sz w:val="24"/>
        </w:rPr>
        <w:t xml:space="preserve"> </w:t>
      </w:r>
    </w:p>
    <w:p w:rsidR="00F41CB0" w:rsidRDefault="002E07D0">
      <w:pPr>
        <w:spacing w:after="171" w:line="250" w:lineRule="auto"/>
        <w:ind w:left="-5" w:hanging="10"/>
      </w:pPr>
      <w:r>
        <w:rPr>
          <w:rFonts w:ascii="Arial" w:eastAsia="Arial" w:hAnsi="Arial" w:cs="Arial"/>
          <w:sz w:val="24"/>
        </w:rPr>
        <w:t>We are committed to continuing our work with the sector on the implementation of the ECF. We want to ensure that schools have the support they need to deliver this training entitlement for early career teachers. Our plans for an early roll-out in the North</w:t>
      </w:r>
      <w:r>
        <w:rPr>
          <w:rFonts w:ascii="Arial" w:eastAsia="Arial" w:hAnsi="Arial" w:cs="Arial"/>
          <w:sz w:val="24"/>
        </w:rPr>
        <w:t xml:space="preserve"> East, Bradford, Doncaster and Greater Manchester from September 2020 as part of the £42 million Teacher Development Premium will give us the opportunity to understand how best to support teachers and schools with implementation of the framework, including</w:t>
      </w:r>
      <w:r>
        <w:rPr>
          <w:rFonts w:ascii="Arial" w:eastAsia="Arial" w:hAnsi="Arial" w:cs="Arial"/>
          <w:sz w:val="24"/>
        </w:rPr>
        <w:t xml:space="preserve"> continuing to monitor workload considerations. This early rollout phase will help us to build our evidence on how to roll out the framework nationally in September 2021 and ensure it meets the needs of early career teachers and enables them to enjoy a suc</w:t>
      </w:r>
      <w:r>
        <w:rPr>
          <w:rFonts w:ascii="Arial" w:eastAsia="Arial" w:hAnsi="Arial" w:cs="Arial"/>
          <w:sz w:val="24"/>
        </w:rPr>
        <w:t xml:space="preserve">cessful start in the profession. </w:t>
      </w:r>
    </w:p>
    <w:p w:rsidR="00F41CB0" w:rsidRDefault="002E07D0">
      <w:pPr>
        <w:pStyle w:val="Heading3"/>
        <w:ind w:left="-5"/>
      </w:pPr>
      <w:r>
        <w:t xml:space="preserve">Updating the Early Career Framework </w:t>
      </w:r>
    </w:p>
    <w:p w:rsidR="00F41CB0" w:rsidRDefault="002E07D0">
      <w:pPr>
        <w:spacing w:after="171" w:line="250" w:lineRule="auto"/>
        <w:ind w:left="-5" w:hanging="10"/>
      </w:pPr>
      <w:r>
        <w:rPr>
          <w:rFonts w:ascii="Arial" w:eastAsia="Arial" w:hAnsi="Arial" w:cs="Arial"/>
          <w:sz w:val="24"/>
        </w:rPr>
        <w:t xml:space="preserve">The ECF will be kept under review as the evidence base evolves. As in any profession, the evidence base is not static and research insights develop and progress. </w:t>
      </w:r>
    </w:p>
    <w:p w:rsidR="00F41CB0" w:rsidRDefault="00F41CB0">
      <w:pPr>
        <w:sectPr w:rsidR="00F41CB0">
          <w:footerReference w:type="even" r:id="rId9"/>
          <w:footerReference w:type="default" r:id="rId10"/>
          <w:footerReference w:type="first" r:id="rId11"/>
          <w:footnotePr>
            <w:numRestart w:val="eachPage"/>
          </w:footnotePr>
          <w:pgSz w:w="11906" w:h="16838"/>
          <w:pgMar w:top="1440" w:right="1446" w:bottom="1442" w:left="1440" w:header="720" w:footer="720" w:gutter="0"/>
          <w:cols w:space="720"/>
          <w:titlePg/>
        </w:sectPr>
      </w:pPr>
    </w:p>
    <w:p w:rsidR="00F41CB0" w:rsidRDefault="002E07D0">
      <w:pPr>
        <w:spacing w:after="1813"/>
        <w:ind w:left="-45" w:right="-214"/>
      </w:pPr>
      <w:r>
        <w:rPr>
          <w:noProof/>
        </w:rPr>
        <w:lastRenderedPageBreak/>
        <mc:AlternateContent>
          <mc:Choice Requires="wpg">
            <w:drawing>
              <wp:inline distT="0" distB="0" distL="0" distR="0">
                <wp:extent cx="9113519" cy="1434464"/>
                <wp:effectExtent l="0" t="0" r="0" b="0"/>
                <wp:docPr id="30794" name="Group 30794"/>
                <wp:cNvGraphicFramePr/>
                <a:graphic xmlns:a="http://schemas.openxmlformats.org/drawingml/2006/main">
                  <a:graphicData uri="http://schemas.microsoft.com/office/word/2010/wordprocessingGroup">
                    <wpg:wgp>
                      <wpg:cNvGrpSpPr/>
                      <wpg:grpSpPr>
                        <a:xfrm>
                          <a:off x="0" y="0"/>
                          <a:ext cx="9113519" cy="1434464"/>
                          <a:chOff x="0" y="0"/>
                          <a:chExt cx="9113519" cy="1434464"/>
                        </a:xfrm>
                      </wpg:grpSpPr>
                      <pic:pic xmlns:pic="http://schemas.openxmlformats.org/drawingml/2006/picture">
                        <pic:nvPicPr>
                          <pic:cNvPr id="347" name="Picture 347"/>
                          <pic:cNvPicPr/>
                        </pic:nvPicPr>
                        <pic:blipFill>
                          <a:blip r:embed="rId7"/>
                          <a:stretch>
                            <a:fillRect/>
                          </a:stretch>
                        </pic:blipFill>
                        <pic:spPr>
                          <a:xfrm>
                            <a:off x="0" y="27304"/>
                            <a:ext cx="1672824" cy="1407160"/>
                          </a:xfrm>
                          <a:prstGeom prst="rect">
                            <a:avLst/>
                          </a:prstGeom>
                        </pic:spPr>
                      </pic:pic>
                      <pic:pic xmlns:pic="http://schemas.openxmlformats.org/drawingml/2006/picture">
                        <pic:nvPicPr>
                          <pic:cNvPr id="349" name="Picture 349"/>
                          <pic:cNvPicPr/>
                        </pic:nvPicPr>
                        <pic:blipFill>
                          <a:blip r:embed="rId8"/>
                          <a:stretch>
                            <a:fillRect/>
                          </a:stretch>
                        </pic:blipFill>
                        <pic:spPr>
                          <a:xfrm>
                            <a:off x="6180454" y="0"/>
                            <a:ext cx="2933065" cy="1119505"/>
                          </a:xfrm>
                          <a:prstGeom prst="rect">
                            <a:avLst/>
                          </a:prstGeom>
                        </pic:spPr>
                      </pic:pic>
                    </wpg:wgp>
                  </a:graphicData>
                </a:graphic>
              </wp:inline>
            </w:drawing>
          </mc:Choice>
          <mc:Fallback>
            <w:pict>
              <v:group w14:anchorId="338E7765" id="Group 30794" o:spid="_x0000_s1026" style="width:717.6pt;height:112.95pt;mso-position-horizontal-relative:char;mso-position-vertical-relative:line" coordsize="91135,143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KAAAAAAAA&#10;ACEACR6UJr5cAAC+XAAAFAAAAGRycy9tZWRpYS9pbWFnZTIuanBn/9j/4AAQSkZJRgABAQEAAAAA&#10;AAD/2wBDAAMCAgMCAgMDAwMEAwMEBQgFBQQEBQoHBwYIDAoMDAsKCwsNDhIQDQ4RDgsLEBYQERMU&#10;FRUVDA8XGBYUGBIUFRT/2wBDAQMEBAUEBQkFBQkUDQsNFBQUFBQUFBQUFBQUFBQUFBQUFBQUFBQU&#10;FBQUFBQUFBQUFBQUFBQUFBQUFBQUFBQUFBT/wAARCADlAl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27" type="#_x0000_t75" style="position:absolute;top:273;width:16728;height:14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ND6rGAAAA3AAAAA8AAABkcnMvZG93bnJldi54bWxEj0FrAjEUhO+F/ofwCl6KZq3FytYoRSha&#10;imBX0etj87pZunlZkrhu/31TEDwOM/MNM1/2thEd+VA7VjAeZSCIS6drrhQc9u/DGYgQkTU2jknB&#10;LwVYLu7v5phrd+Ev6opYiQThkKMCE2ObSxlKQxbDyLXEyft23mJM0ldSe7wkuG3kU5ZNpcWa04LB&#10;llaGyp/ibBX0H8Wpm27Hx9Wa7W67tp/GPXqlBg/92yuISH28ha/tjVYweX6B/zPpCM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Y0PqsYAAADcAAAADwAAAAAAAAAAAAAA&#10;AACfAgAAZHJzL2Rvd25yZXYueG1sUEsFBgAAAAAEAAQA9wAAAJIDAAAAAA==&#10;">
                  <v:imagedata r:id="rId12" o:title=""/>
                </v:shape>
                <v:shape id="Picture 349" o:spid="_x0000_s1028" type="#_x0000_t75" style="position:absolute;left:61804;width:29331;height:1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vuwbGAAAA3AAAAA8AAABkcnMvZG93bnJldi54bWxEj09rAjEUxO+FfofwBG81a1ek3RqlFMTe&#10;6r9SentsXjfbbl6WJK6rn94IQo/DzPyGmS1624iOfKgdKxiPMhDEpdM1Vwr2u+XDE4gQkTU2jknB&#10;iQIs5vd3Myy0O/KGum2sRIJwKFCBibEtpAylIYth5Fri5P04bzEm6SupPR4T3DbyMcum0mLNacFg&#10;S2+Gyr/twSo4r/vzZ075zuh9Fn59t/o4fX8pNRz0ry8gIvXxP3xrv2sF+eQZrmfSEZ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7BsYAAADcAAAADwAAAAAAAAAAAAAA&#10;AACfAgAAZHJzL2Rvd25yZXYueG1sUEsFBgAAAAAEAAQA9wAAAJIDAAAAAA==&#10;">
                  <v:imagedata r:id="rId13" o:title=""/>
                </v:shape>
                <w10:anchorlock/>
              </v:group>
            </w:pict>
          </mc:Fallback>
        </mc:AlternateContent>
      </w:r>
    </w:p>
    <w:p w:rsidR="00F41CB0" w:rsidRDefault="002E07D0">
      <w:pPr>
        <w:spacing w:after="36" w:line="250" w:lineRule="auto"/>
        <w:ind w:left="1635" w:hanging="10"/>
      </w:pPr>
      <w:r>
        <w:rPr>
          <w:rFonts w:ascii="Arial" w:eastAsia="Arial" w:hAnsi="Arial" w:cs="Arial"/>
          <w:b/>
          <w:color w:val="104F75"/>
          <w:sz w:val="92"/>
        </w:rPr>
        <w:t xml:space="preserve">Early Career Framework </w:t>
      </w:r>
    </w:p>
    <w:p w:rsidR="00F41CB0" w:rsidRDefault="002E07D0">
      <w:pPr>
        <w:spacing w:after="159"/>
        <w:ind w:left="592"/>
      </w:pPr>
      <w:r>
        <w:rPr>
          <w:rFonts w:ascii="Arial" w:eastAsia="Arial" w:hAnsi="Arial" w:cs="Arial"/>
          <w:sz w:val="24"/>
        </w:rPr>
        <w:t xml:space="preserve"> </w:t>
      </w:r>
    </w:p>
    <w:p w:rsidR="00F41CB0" w:rsidRDefault="002E07D0">
      <w:pPr>
        <w:ind w:left="592"/>
      </w:pPr>
      <w:r>
        <w:rPr>
          <w:rFonts w:ascii="Arial" w:eastAsia="Arial" w:hAnsi="Arial" w:cs="Arial"/>
          <w:sz w:val="24"/>
        </w:rPr>
        <w:t xml:space="preserve"> </w:t>
      </w:r>
    </w:p>
    <w:p w:rsidR="00F41CB0" w:rsidRDefault="002E07D0">
      <w:pPr>
        <w:spacing w:after="159"/>
        <w:ind w:left="592"/>
      </w:pPr>
      <w:r>
        <w:rPr>
          <w:rFonts w:ascii="Arial" w:eastAsia="Arial" w:hAnsi="Arial" w:cs="Arial"/>
          <w:sz w:val="24"/>
        </w:rPr>
        <w:t xml:space="preserve"> </w:t>
      </w:r>
    </w:p>
    <w:p w:rsidR="00F41CB0" w:rsidRDefault="002E07D0">
      <w:pPr>
        <w:ind w:left="592"/>
      </w:pPr>
      <w:r>
        <w:rPr>
          <w:rFonts w:ascii="Arial" w:eastAsia="Arial" w:hAnsi="Arial" w:cs="Arial"/>
          <w:sz w:val="24"/>
        </w:rPr>
        <w:t xml:space="preserve"> </w:t>
      </w:r>
    </w:p>
    <w:p w:rsidR="00F41CB0" w:rsidRDefault="002E07D0">
      <w:pPr>
        <w:spacing w:after="324"/>
        <w:ind w:left="592"/>
      </w:pPr>
      <w:r>
        <w:rPr>
          <w:rFonts w:ascii="Arial" w:eastAsia="Arial" w:hAnsi="Arial" w:cs="Arial"/>
          <w:sz w:val="24"/>
        </w:rPr>
        <w:t xml:space="preserve"> </w:t>
      </w:r>
    </w:p>
    <w:p w:rsidR="00F41CB0" w:rsidRDefault="002E07D0">
      <w:pPr>
        <w:spacing w:after="0"/>
        <w:ind w:left="592"/>
        <w:jc w:val="both"/>
      </w:pP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b/>
          <w:color w:val="104F75"/>
          <w:sz w:val="92"/>
        </w:rPr>
        <w:t xml:space="preserve">  </w:t>
      </w:r>
    </w:p>
    <w:p w:rsidR="00F41CB0" w:rsidRDefault="002E07D0">
      <w:pPr>
        <w:spacing w:after="171" w:line="250" w:lineRule="auto"/>
        <w:ind w:left="602" w:hanging="10"/>
      </w:pPr>
      <w:r>
        <w:rPr>
          <w:rFonts w:ascii="Arial" w:eastAsia="Arial" w:hAnsi="Arial" w:cs="Arial"/>
          <w:sz w:val="24"/>
        </w:rPr>
        <w:t>The content of the framework and its underpinning evidence has been independently assessed and endorsed by the Education Endowment Foundation (EEF).</w:t>
      </w:r>
      <w:r>
        <w:t xml:space="preserve"> </w:t>
      </w:r>
    </w:p>
    <w:p w:rsidR="00F41CB0" w:rsidRDefault="002E07D0">
      <w:pPr>
        <w:spacing w:after="0"/>
        <w:jc w:val="both"/>
      </w:pPr>
      <w:r>
        <w:rPr>
          <w:rFonts w:ascii="Arial" w:eastAsia="Arial" w:hAnsi="Arial" w:cs="Arial"/>
          <w:b/>
          <w:color w:val="104F75"/>
          <w:sz w:val="40"/>
        </w:rPr>
        <w:t xml:space="preserve"> </w:t>
      </w:r>
    </w:p>
    <w:tbl>
      <w:tblPr>
        <w:tblStyle w:val="TableGrid"/>
        <w:tblW w:w="15452" w:type="dxa"/>
        <w:tblInd w:w="-861" w:type="dxa"/>
        <w:tblCellMar>
          <w:top w:w="0" w:type="dxa"/>
          <w:left w:w="98" w:type="dxa"/>
          <w:bottom w:w="0" w:type="dxa"/>
          <w:right w:w="101" w:type="dxa"/>
        </w:tblCellMar>
        <w:tblLook w:val="04A0" w:firstRow="1" w:lastRow="0" w:firstColumn="1" w:lastColumn="0" w:noHBand="0" w:noVBand="1"/>
      </w:tblPr>
      <w:tblGrid>
        <w:gridCol w:w="7383"/>
        <w:gridCol w:w="8069"/>
      </w:tblGrid>
      <w:tr w:rsidR="00F41CB0" w:rsidTr="002E07D0">
        <w:trPr>
          <w:trHeight w:val="1074"/>
        </w:trPr>
        <w:tc>
          <w:tcPr>
            <w:tcW w:w="15452" w:type="dxa"/>
            <w:gridSpan w:val="2"/>
            <w:tcBorders>
              <w:top w:val="single" w:sz="8" w:space="0" w:color="000000"/>
              <w:left w:val="single" w:sz="8" w:space="0" w:color="000000"/>
              <w:bottom w:val="single" w:sz="8" w:space="0" w:color="000000"/>
              <w:right w:val="single" w:sz="8" w:space="0" w:color="000000"/>
            </w:tcBorders>
            <w:shd w:val="clear" w:color="auto" w:fill="CFDCE2"/>
            <w:vAlign w:val="bottom"/>
          </w:tcPr>
          <w:p w:rsidR="00F41CB0" w:rsidRDefault="002E07D0">
            <w:pPr>
              <w:spacing w:after="0"/>
            </w:pPr>
            <w:r>
              <w:rPr>
                <w:rFonts w:ascii="Arial" w:eastAsia="Arial" w:hAnsi="Arial" w:cs="Arial"/>
                <w:b/>
                <w:color w:val="104F75"/>
                <w:sz w:val="36"/>
              </w:rPr>
              <w:lastRenderedPageBreak/>
              <w:t>High Expectations (Standard 1 – Set high expectations)</w:t>
            </w:r>
            <w:r>
              <w:rPr>
                <w:rFonts w:ascii="Arial" w:eastAsia="Arial" w:hAnsi="Arial" w:cs="Arial"/>
                <w:sz w:val="36"/>
                <w:vertAlign w:val="subscript"/>
              </w:rPr>
              <w:t xml:space="preserve"> </w:t>
            </w:r>
          </w:p>
        </w:tc>
      </w:tr>
      <w:tr w:rsidR="00F41CB0" w:rsidTr="002E07D0">
        <w:trPr>
          <w:trHeight w:val="573"/>
        </w:trPr>
        <w:tc>
          <w:tcPr>
            <w:tcW w:w="7383"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t xml:space="preserve">Learn that… </w:t>
            </w:r>
          </w:p>
        </w:tc>
        <w:tc>
          <w:tcPr>
            <w:tcW w:w="8069"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6657"/>
        </w:trPr>
        <w:tc>
          <w:tcPr>
            <w:tcW w:w="7383"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2"/>
              </w:numPr>
              <w:spacing w:after="0" w:line="240" w:lineRule="auto"/>
              <w:ind w:left="321" w:hanging="284"/>
            </w:pPr>
            <w:r>
              <w:rPr>
                <w:rFonts w:ascii="Arial" w:eastAsia="Arial" w:hAnsi="Arial" w:cs="Arial"/>
                <w:sz w:val="24"/>
              </w:rPr>
              <w:t xml:space="preserve">Teachers have the ability to affect and improve the wellbeing, motivation and behaviour of their pupils. </w:t>
            </w:r>
          </w:p>
          <w:p w:rsidR="00F41CB0" w:rsidRDefault="002E07D0">
            <w:pPr>
              <w:spacing w:after="0"/>
              <w:ind w:left="322"/>
            </w:pPr>
            <w:r>
              <w:rPr>
                <w:rFonts w:ascii="Arial" w:eastAsia="Arial" w:hAnsi="Arial" w:cs="Arial"/>
                <w:sz w:val="24"/>
              </w:rPr>
              <w:t xml:space="preserve"> </w:t>
            </w:r>
          </w:p>
          <w:p w:rsidR="00F41CB0" w:rsidRDefault="002E07D0">
            <w:pPr>
              <w:numPr>
                <w:ilvl w:val="0"/>
                <w:numId w:val="2"/>
              </w:numPr>
              <w:spacing w:after="0" w:line="240" w:lineRule="auto"/>
              <w:ind w:left="321" w:hanging="284"/>
            </w:pPr>
            <w:r>
              <w:rPr>
                <w:rFonts w:ascii="Arial" w:eastAsia="Arial" w:hAnsi="Arial" w:cs="Arial"/>
                <w:sz w:val="24"/>
              </w:rPr>
              <w:t xml:space="preserve">Teachers are key role models, who can influence the attitudes, values and behaviours of their pupils. </w:t>
            </w:r>
          </w:p>
          <w:p w:rsidR="00F41CB0" w:rsidRDefault="002E07D0">
            <w:pPr>
              <w:spacing w:after="0"/>
              <w:ind w:left="37"/>
            </w:pPr>
            <w:r>
              <w:rPr>
                <w:rFonts w:ascii="Arial" w:eastAsia="Arial" w:hAnsi="Arial" w:cs="Arial"/>
                <w:sz w:val="24"/>
              </w:rPr>
              <w:t xml:space="preserve"> </w:t>
            </w:r>
          </w:p>
          <w:p w:rsidR="00F41CB0" w:rsidRDefault="002E07D0">
            <w:pPr>
              <w:numPr>
                <w:ilvl w:val="0"/>
                <w:numId w:val="2"/>
              </w:numPr>
              <w:spacing w:after="0" w:line="240" w:lineRule="auto"/>
              <w:ind w:left="321" w:hanging="284"/>
            </w:pPr>
            <w:r>
              <w:rPr>
                <w:rFonts w:ascii="Arial" w:eastAsia="Arial" w:hAnsi="Arial" w:cs="Arial"/>
                <w:sz w:val="24"/>
              </w:rPr>
              <w:t>Teacher expectations can affect pupil outco</w:t>
            </w:r>
            <w:r>
              <w:rPr>
                <w:rFonts w:ascii="Arial" w:eastAsia="Arial" w:hAnsi="Arial" w:cs="Arial"/>
                <w:sz w:val="24"/>
              </w:rPr>
              <w:t xml:space="preserve">mes; setting goals that challenge and stretch pupils is essential. </w:t>
            </w:r>
          </w:p>
          <w:p w:rsidR="00F41CB0" w:rsidRDefault="002E07D0">
            <w:pPr>
              <w:spacing w:after="0"/>
              <w:ind w:left="37"/>
            </w:pPr>
            <w:r>
              <w:rPr>
                <w:rFonts w:ascii="Arial" w:eastAsia="Arial" w:hAnsi="Arial" w:cs="Arial"/>
                <w:sz w:val="24"/>
              </w:rPr>
              <w:t xml:space="preserve"> </w:t>
            </w:r>
          </w:p>
          <w:p w:rsidR="00F41CB0" w:rsidRDefault="002E07D0">
            <w:pPr>
              <w:numPr>
                <w:ilvl w:val="0"/>
                <w:numId w:val="2"/>
              </w:numPr>
              <w:spacing w:after="0" w:line="240" w:lineRule="auto"/>
              <w:ind w:left="321" w:hanging="284"/>
            </w:pPr>
            <w:r>
              <w:rPr>
                <w:rFonts w:ascii="Arial" w:eastAsia="Arial" w:hAnsi="Arial" w:cs="Arial"/>
                <w:sz w:val="24"/>
              </w:rPr>
              <w:t xml:space="preserve">Setting clear expectations can help communicate shared values that improve classroom and school culture. </w:t>
            </w:r>
          </w:p>
          <w:p w:rsidR="00F41CB0" w:rsidRDefault="002E07D0">
            <w:pPr>
              <w:spacing w:after="0"/>
            </w:pPr>
            <w:r>
              <w:rPr>
                <w:rFonts w:ascii="Arial" w:eastAsia="Arial" w:hAnsi="Arial" w:cs="Arial"/>
                <w:sz w:val="24"/>
              </w:rPr>
              <w:t xml:space="preserve"> </w:t>
            </w:r>
          </w:p>
          <w:p w:rsidR="00F41CB0" w:rsidRDefault="002E07D0">
            <w:pPr>
              <w:numPr>
                <w:ilvl w:val="0"/>
                <w:numId w:val="2"/>
              </w:numPr>
              <w:spacing w:after="0" w:line="240" w:lineRule="auto"/>
              <w:ind w:left="321" w:hanging="284"/>
            </w:pPr>
            <w:r>
              <w:rPr>
                <w:rFonts w:ascii="Arial" w:eastAsia="Arial" w:hAnsi="Arial" w:cs="Arial"/>
                <w:sz w:val="24"/>
              </w:rPr>
              <w:t xml:space="preserve">A culture of mutual trust and respect supports effective relationships. </w:t>
            </w:r>
          </w:p>
          <w:p w:rsidR="00F41CB0" w:rsidRDefault="002E07D0">
            <w:pPr>
              <w:spacing w:after="1"/>
              <w:ind w:left="720"/>
            </w:pPr>
            <w:r>
              <w:rPr>
                <w:rFonts w:ascii="Arial" w:eastAsia="Arial" w:hAnsi="Arial" w:cs="Arial"/>
                <w:sz w:val="24"/>
              </w:rPr>
              <w:t xml:space="preserve"> </w:t>
            </w:r>
          </w:p>
          <w:p w:rsidR="00F41CB0" w:rsidRDefault="002E07D0">
            <w:pPr>
              <w:numPr>
                <w:ilvl w:val="0"/>
                <w:numId w:val="2"/>
              </w:numPr>
              <w:spacing w:after="0"/>
              <w:ind w:left="321" w:hanging="284"/>
            </w:pPr>
            <w:r>
              <w:rPr>
                <w:rFonts w:ascii="Arial" w:eastAsia="Arial" w:hAnsi="Arial" w:cs="Arial"/>
                <w:sz w:val="24"/>
              </w:rPr>
              <w:t xml:space="preserve">High-quality teaching has a long-term positive effect on pupils’ life chances, particularly for children from disadvantaged backgrounds. </w:t>
            </w:r>
          </w:p>
        </w:tc>
        <w:tc>
          <w:tcPr>
            <w:tcW w:w="8069"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6" w:line="240" w:lineRule="auto"/>
              <w:ind w:left="2"/>
            </w:pPr>
            <w:r>
              <w:rPr>
                <w:rFonts w:ascii="Arial" w:eastAsia="Arial" w:hAnsi="Arial" w:cs="Arial"/>
                <w:b/>
                <w:sz w:val="24"/>
              </w:rPr>
              <w:t xml:space="preserve">Communicate a belief in the academic potential of all pupils, by: </w:t>
            </w:r>
          </w:p>
          <w:p w:rsidR="00F41CB0" w:rsidRDefault="002E07D0">
            <w:pPr>
              <w:numPr>
                <w:ilvl w:val="0"/>
                <w:numId w:val="3"/>
              </w:numPr>
              <w:spacing w:after="134" w:line="242" w:lineRule="auto"/>
              <w:ind w:hanging="360"/>
            </w:pPr>
            <w:r>
              <w:rPr>
                <w:rFonts w:ascii="Arial" w:eastAsia="Arial" w:hAnsi="Arial" w:cs="Arial"/>
                <w:i/>
                <w:sz w:val="24"/>
              </w:rPr>
              <w:t>Using intentional and consistent language that prom</w:t>
            </w:r>
            <w:r>
              <w:rPr>
                <w:rFonts w:ascii="Arial" w:eastAsia="Arial" w:hAnsi="Arial" w:cs="Arial"/>
                <w:i/>
                <w:sz w:val="24"/>
              </w:rPr>
              <w:t xml:space="preserve">otes challenge and aspiration. </w:t>
            </w:r>
          </w:p>
          <w:p w:rsidR="00F41CB0" w:rsidRDefault="002E07D0">
            <w:pPr>
              <w:numPr>
                <w:ilvl w:val="0"/>
                <w:numId w:val="3"/>
              </w:numPr>
              <w:spacing w:after="134" w:line="242" w:lineRule="auto"/>
              <w:ind w:hanging="360"/>
            </w:pPr>
            <w:r>
              <w:rPr>
                <w:rFonts w:ascii="Arial" w:eastAsia="Arial" w:hAnsi="Arial" w:cs="Arial"/>
                <w:i/>
                <w:sz w:val="24"/>
              </w:rPr>
              <w:t xml:space="preserve">Setting tasks that stretch pupils, but which are achievable, within a challenging curriculum. </w:t>
            </w:r>
          </w:p>
          <w:p w:rsidR="00F41CB0" w:rsidRDefault="002E07D0">
            <w:pPr>
              <w:numPr>
                <w:ilvl w:val="0"/>
                <w:numId w:val="3"/>
              </w:numPr>
              <w:spacing w:after="134" w:line="241" w:lineRule="auto"/>
              <w:ind w:hanging="360"/>
            </w:pPr>
            <w:r>
              <w:rPr>
                <w:rFonts w:ascii="Arial" w:eastAsia="Arial" w:hAnsi="Arial" w:cs="Arial"/>
                <w:i/>
                <w:sz w:val="24"/>
              </w:rPr>
              <w:t>Creating a positive environment where making mistakes and learning from them and the need for effort and perseverance are part of</w:t>
            </w:r>
            <w:r>
              <w:rPr>
                <w:rFonts w:ascii="Arial" w:eastAsia="Arial" w:hAnsi="Arial" w:cs="Arial"/>
                <w:i/>
                <w:sz w:val="24"/>
              </w:rPr>
              <w:t xml:space="preserve"> the daily routine.  </w:t>
            </w:r>
          </w:p>
          <w:p w:rsidR="00F41CB0" w:rsidRDefault="002E07D0">
            <w:pPr>
              <w:numPr>
                <w:ilvl w:val="0"/>
                <w:numId w:val="3"/>
              </w:numPr>
              <w:spacing w:after="119" w:line="241" w:lineRule="auto"/>
              <w:ind w:hanging="360"/>
            </w:pPr>
            <w:r>
              <w:rPr>
                <w:rFonts w:ascii="Arial" w:eastAsia="Arial" w:hAnsi="Arial" w:cs="Arial"/>
                <w:i/>
                <w:sz w:val="24"/>
              </w:rPr>
              <w:t xml:space="preserve">Seeking opportunities to engage parents and carers in the education of their children (e.g. proactively highlighting successes). </w:t>
            </w:r>
          </w:p>
          <w:p w:rsidR="00F41CB0" w:rsidRDefault="002E07D0">
            <w:pPr>
              <w:spacing w:after="38"/>
              <w:ind w:left="2"/>
            </w:pPr>
            <w:r>
              <w:rPr>
                <w:rFonts w:ascii="Arial" w:eastAsia="Arial" w:hAnsi="Arial" w:cs="Arial"/>
                <w:b/>
                <w:sz w:val="24"/>
              </w:rPr>
              <w:t xml:space="preserve"> </w:t>
            </w:r>
          </w:p>
          <w:p w:rsidR="00F41CB0" w:rsidRDefault="002E07D0">
            <w:pPr>
              <w:spacing w:after="0"/>
              <w:ind w:left="2"/>
            </w:pPr>
            <w:r>
              <w:rPr>
                <w:rFonts w:ascii="Arial" w:eastAsia="Arial" w:hAnsi="Arial" w:cs="Arial"/>
                <w:b/>
                <w:sz w:val="24"/>
              </w:rPr>
              <w:t xml:space="preserve">Demonstrate consistently high behavioural expectations, by: </w:t>
            </w:r>
          </w:p>
          <w:p w:rsidR="00F41CB0" w:rsidRDefault="002E07D0">
            <w:pPr>
              <w:numPr>
                <w:ilvl w:val="0"/>
                <w:numId w:val="3"/>
              </w:numPr>
              <w:spacing w:after="134" w:line="241" w:lineRule="auto"/>
              <w:ind w:hanging="360"/>
            </w:pPr>
            <w:r>
              <w:rPr>
                <w:rFonts w:ascii="Arial" w:eastAsia="Arial" w:hAnsi="Arial" w:cs="Arial"/>
                <w:i/>
                <w:sz w:val="24"/>
              </w:rPr>
              <w:t>Creating a culture of respect and trust i</w:t>
            </w:r>
            <w:r>
              <w:rPr>
                <w:rFonts w:ascii="Arial" w:eastAsia="Arial" w:hAnsi="Arial" w:cs="Arial"/>
                <w:i/>
                <w:sz w:val="24"/>
              </w:rPr>
              <w:t xml:space="preserve">n the classroom that supports all pupils to succeed (e.g. by modelling the types of courteous behaviour expected of pupils). </w:t>
            </w:r>
          </w:p>
          <w:p w:rsidR="00F41CB0" w:rsidRDefault="002E07D0">
            <w:pPr>
              <w:numPr>
                <w:ilvl w:val="0"/>
                <w:numId w:val="3"/>
              </w:numPr>
              <w:spacing w:after="0"/>
              <w:ind w:hanging="360"/>
            </w:pPr>
            <w:r>
              <w:rPr>
                <w:rFonts w:ascii="Arial" w:eastAsia="Arial" w:hAnsi="Arial" w:cs="Arial"/>
                <w:i/>
                <w:sz w:val="24"/>
              </w:rPr>
              <w:t xml:space="preserve">Teaching and rigorously maintaining clear behavioural expectations (e.g. for contributions, volume level and concentration). </w:t>
            </w:r>
          </w:p>
        </w:tc>
      </w:tr>
      <w:tr w:rsidR="00F41CB0" w:rsidTr="002E07D0">
        <w:trPr>
          <w:trHeight w:val="1596"/>
        </w:trPr>
        <w:tc>
          <w:tcPr>
            <w:tcW w:w="7383" w:type="dxa"/>
            <w:tcBorders>
              <w:top w:val="single" w:sz="8" w:space="0" w:color="000000"/>
              <w:left w:val="single" w:sz="8" w:space="0" w:color="000000"/>
              <w:bottom w:val="single" w:sz="8" w:space="0" w:color="000000"/>
              <w:right w:val="single" w:sz="8" w:space="0" w:color="000000"/>
            </w:tcBorders>
          </w:tcPr>
          <w:p w:rsidR="00F41CB0" w:rsidRDefault="00F41CB0"/>
        </w:tc>
        <w:tc>
          <w:tcPr>
            <w:tcW w:w="8069" w:type="dxa"/>
            <w:tcBorders>
              <w:top w:val="single" w:sz="8" w:space="0" w:color="000000"/>
              <w:left w:val="single" w:sz="8" w:space="0" w:color="000000"/>
              <w:bottom w:val="single" w:sz="8" w:space="0" w:color="000000"/>
              <w:right w:val="single" w:sz="8" w:space="0" w:color="000000"/>
            </w:tcBorders>
            <w:vAlign w:val="center"/>
          </w:tcPr>
          <w:p w:rsidR="00F41CB0" w:rsidRDefault="002E07D0">
            <w:pPr>
              <w:numPr>
                <w:ilvl w:val="0"/>
                <w:numId w:val="4"/>
              </w:numPr>
              <w:spacing w:after="134" w:line="242" w:lineRule="auto"/>
              <w:ind w:hanging="360"/>
            </w:pPr>
            <w:r>
              <w:rPr>
                <w:rFonts w:ascii="Arial" w:eastAsia="Arial" w:hAnsi="Arial" w:cs="Arial"/>
                <w:i/>
                <w:sz w:val="24"/>
              </w:rPr>
              <w:t xml:space="preserve">Applying rules, sanctions and rewards in line with school policy, escalating behaviour incidents as appropriate.  </w:t>
            </w:r>
          </w:p>
          <w:p w:rsidR="00F41CB0" w:rsidRDefault="002E07D0">
            <w:pPr>
              <w:numPr>
                <w:ilvl w:val="0"/>
                <w:numId w:val="4"/>
              </w:numPr>
              <w:spacing w:after="0"/>
              <w:ind w:hanging="360"/>
            </w:pPr>
            <w:r>
              <w:rPr>
                <w:rFonts w:ascii="Arial" w:eastAsia="Arial" w:hAnsi="Arial" w:cs="Arial"/>
                <w:i/>
                <w:sz w:val="24"/>
              </w:rPr>
              <w:t xml:space="preserve">Acknowledging and praising pupil effort and emphasising progress being made. </w:t>
            </w:r>
          </w:p>
        </w:tc>
      </w:tr>
      <w:tr w:rsidR="00F41CB0" w:rsidTr="002E07D0">
        <w:trPr>
          <w:trHeight w:val="2030"/>
        </w:trPr>
        <w:tc>
          <w:tcPr>
            <w:tcW w:w="15452"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8"/>
            </w:pPr>
            <w:r>
              <w:rPr>
                <w:rFonts w:ascii="Arial" w:eastAsia="Arial" w:hAnsi="Arial" w:cs="Arial"/>
                <w:b/>
                <w:sz w:val="24"/>
              </w:rPr>
              <w:t xml:space="preserve">Notes </w:t>
            </w:r>
          </w:p>
          <w:p w:rsidR="00F41CB0" w:rsidRDefault="002E07D0">
            <w:pPr>
              <w:spacing w:after="157" w:line="260" w:lineRule="auto"/>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pPr>
            <w:r>
              <w:rPr>
                <w:rFonts w:ascii="Arial" w:eastAsia="Arial" w:hAnsi="Arial" w:cs="Arial"/>
                <w:i/>
                <w:sz w:val="24"/>
              </w:rPr>
              <w:t>Learn how to…</w:t>
            </w:r>
            <w:r>
              <w:rPr>
                <w:rFonts w:ascii="Arial" w:eastAsia="Arial" w:hAnsi="Arial" w:cs="Arial"/>
                <w:sz w:val="24"/>
              </w:rPr>
              <w:t xml:space="preserve"> statements are drawn from the wider evidence base including both academic research and additional guidance from expert p</w:t>
            </w:r>
            <w:r>
              <w:rPr>
                <w:rFonts w:ascii="Arial" w:eastAsia="Arial" w:hAnsi="Arial" w:cs="Arial"/>
                <w:sz w:val="24"/>
              </w:rPr>
              <w:t xml:space="preserve">ractitioners. </w:t>
            </w:r>
          </w:p>
        </w:tc>
      </w:tr>
    </w:tbl>
    <w:p w:rsidR="002E07D0" w:rsidRDefault="002E07D0">
      <w:pPr>
        <w:spacing w:after="0"/>
        <w:jc w:val="both"/>
      </w:pPr>
      <w:r>
        <w:t xml:space="preserve"> </w:t>
      </w:r>
      <w:r>
        <w:br w:type="page"/>
      </w:r>
    </w:p>
    <w:tbl>
      <w:tblPr>
        <w:tblStyle w:val="TableGrid"/>
        <w:tblpPr w:leftFromText="180" w:rightFromText="180" w:vertAnchor="text" w:horzAnchor="margin" w:tblpXSpec="center" w:tblpY="-383"/>
        <w:tblW w:w="15877" w:type="dxa"/>
        <w:tblInd w:w="0" w:type="dxa"/>
        <w:tblCellMar>
          <w:top w:w="183" w:type="dxa"/>
          <w:left w:w="98" w:type="dxa"/>
          <w:bottom w:w="73" w:type="dxa"/>
          <w:right w:w="38" w:type="dxa"/>
        </w:tblCellMar>
        <w:tblLook w:val="04A0" w:firstRow="1" w:lastRow="0" w:firstColumn="1" w:lastColumn="0" w:noHBand="0" w:noVBand="1"/>
      </w:tblPr>
      <w:tblGrid>
        <w:gridCol w:w="6673"/>
        <w:gridCol w:w="9204"/>
      </w:tblGrid>
      <w:tr w:rsidR="002E07D0" w:rsidTr="002E07D0">
        <w:trPr>
          <w:trHeight w:val="1109"/>
        </w:trPr>
        <w:tc>
          <w:tcPr>
            <w:tcW w:w="15877" w:type="dxa"/>
            <w:gridSpan w:val="2"/>
            <w:tcBorders>
              <w:top w:val="single" w:sz="8" w:space="0" w:color="000000"/>
              <w:left w:val="single" w:sz="8" w:space="0" w:color="000000"/>
              <w:bottom w:val="single" w:sz="8" w:space="0" w:color="000000"/>
              <w:right w:val="single" w:sz="8" w:space="0" w:color="000000"/>
            </w:tcBorders>
            <w:shd w:val="clear" w:color="auto" w:fill="CFDCE2"/>
            <w:vAlign w:val="bottom"/>
          </w:tcPr>
          <w:p w:rsidR="002E07D0" w:rsidRDefault="002E07D0" w:rsidP="002E07D0">
            <w:pPr>
              <w:spacing w:after="94"/>
            </w:pPr>
            <w:r>
              <w:rPr>
                <w:rFonts w:ascii="Arial" w:eastAsia="Arial" w:hAnsi="Arial" w:cs="Arial"/>
                <w:b/>
                <w:color w:val="104F75"/>
                <w:sz w:val="36"/>
              </w:rPr>
              <w:lastRenderedPageBreak/>
              <w:t xml:space="preserve">How Pupils Learn (Standard 2 – Promote good progress) </w:t>
            </w:r>
          </w:p>
          <w:p w:rsidR="002E07D0" w:rsidRDefault="002E07D0" w:rsidP="002E07D0">
            <w:pPr>
              <w:spacing w:after="0"/>
            </w:pPr>
            <w:r>
              <w:rPr>
                <w:rFonts w:ascii="Arial" w:eastAsia="Arial" w:hAnsi="Arial" w:cs="Arial"/>
                <w:b/>
                <w:sz w:val="24"/>
              </w:rPr>
              <w:t xml:space="preserve"> </w:t>
            </w:r>
          </w:p>
        </w:tc>
      </w:tr>
      <w:tr w:rsidR="002E07D0" w:rsidTr="002E07D0">
        <w:trPr>
          <w:trHeight w:val="573"/>
        </w:trPr>
        <w:tc>
          <w:tcPr>
            <w:tcW w:w="6673"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2E07D0" w:rsidRDefault="002E07D0" w:rsidP="002E07D0">
            <w:pPr>
              <w:spacing w:after="0"/>
            </w:pPr>
            <w:r>
              <w:rPr>
                <w:rFonts w:ascii="Arial" w:eastAsia="Arial" w:hAnsi="Arial" w:cs="Arial"/>
                <w:b/>
                <w:sz w:val="24"/>
              </w:rPr>
              <w:t xml:space="preserve">Learn that… </w:t>
            </w:r>
          </w:p>
        </w:tc>
        <w:tc>
          <w:tcPr>
            <w:tcW w:w="9204"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2E07D0" w:rsidRDefault="002E07D0" w:rsidP="002E07D0">
            <w:pPr>
              <w:spacing w:after="0"/>
              <w:ind w:left="2"/>
            </w:pPr>
            <w:r>
              <w:rPr>
                <w:rFonts w:ascii="Arial" w:eastAsia="Arial" w:hAnsi="Arial" w:cs="Arial"/>
                <w:b/>
                <w:sz w:val="24"/>
              </w:rPr>
              <w:t xml:space="preserve">Learn how to… </w:t>
            </w:r>
          </w:p>
        </w:tc>
      </w:tr>
      <w:tr w:rsidR="002E07D0" w:rsidTr="002E07D0">
        <w:trPr>
          <w:trHeight w:val="7543"/>
        </w:trPr>
        <w:tc>
          <w:tcPr>
            <w:tcW w:w="6673" w:type="dxa"/>
            <w:tcBorders>
              <w:top w:val="single" w:sz="8" w:space="0" w:color="000000"/>
              <w:left w:val="single" w:sz="8" w:space="0" w:color="000000"/>
              <w:bottom w:val="single" w:sz="8" w:space="0" w:color="000000"/>
              <w:right w:val="single" w:sz="8" w:space="0" w:color="000000"/>
            </w:tcBorders>
          </w:tcPr>
          <w:p w:rsidR="002E07D0" w:rsidRDefault="002E07D0" w:rsidP="002E07D0">
            <w:pPr>
              <w:numPr>
                <w:ilvl w:val="0"/>
                <w:numId w:val="5"/>
              </w:numPr>
              <w:spacing w:after="241" w:line="240" w:lineRule="auto"/>
              <w:ind w:hanging="426"/>
            </w:pPr>
            <w:r>
              <w:rPr>
                <w:rFonts w:ascii="Arial" w:eastAsia="Arial" w:hAnsi="Arial" w:cs="Arial"/>
                <w:sz w:val="24"/>
              </w:rPr>
              <w:lastRenderedPageBreak/>
              <w:t xml:space="preserve">Learning involves a lasting change in pupils’ capabilities or understanding. </w:t>
            </w:r>
          </w:p>
          <w:p w:rsidR="002E07D0" w:rsidRDefault="002E07D0" w:rsidP="002E07D0">
            <w:pPr>
              <w:numPr>
                <w:ilvl w:val="0"/>
                <w:numId w:val="5"/>
              </w:numPr>
              <w:spacing w:after="241" w:line="240" w:lineRule="auto"/>
              <w:ind w:hanging="426"/>
            </w:pPr>
            <w:r>
              <w:rPr>
                <w:rFonts w:ascii="Arial" w:eastAsia="Arial" w:hAnsi="Arial" w:cs="Arial"/>
                <w:sz w:val="24"/>
              </w:rPr>
              <w:t xml:space="preserve">Prior knowledge plays an important role in how pupils learn; committing some key facts to their long-term memory is likely to help pupils learn more complex ideas.  </w:t>
            </w:r>
          </w:p>
          <w:p w:rsidR="002E07D0" w:rsidRDefault="002E07D0" w:rsidP="002E07D0">
            <w:pPr>
              <w:numPr>
                <w:ilvl w:val="0"/>
                <w:numId w:val="5"/>
              </w:numPr>
              <w:spacing w:after="241" w:line="240" w:lineRule="auto"/>
              <w:ind w:hanging="426"/>
            </w:pPr>
            <w:r>
              <w:rPr>
                <w:rFonts w:ascii="Arial" w:eastAsia="Arial" w:hAnsi="Arial" w:cs="Arial"/>
                <w:sz w:val="24"/>
              </w:rPr>
              <w:t xml:space="preserve">An important factor in learning is memory, which can be thought of as comprising two elements: working memory and long-term memory. </w:t>
            </w:r>
          </w:p>
          <w:p w:rsidR="002E07D0" w:rsidRDefault="002E07D0" w:rsidP="002E07D0">
            <w:pPr>
              <w:numPr>
                <w:ilvl w:val="0"/>
                <w:numId w:val="5"/>
              </w:numPr>
              <w:spacing w:after="241" w:line="240" w:lineRule="auto"/>
              <w:ind w:hanging="426"/>
            </w:pPr>
            <w:r>
              <w:rPr>
                <w:rFonts w:ascii="Arial" w:eastAsia="Arial" w:hAnsi="Arial" w:cs="Arial"/>
                <w:sz w:val="24"/>
              </w:rPr>
              <w:t xml:space="preserve">Working memory is where information that is being actively processed is held, but its capacity is limited and can be overloaded. </w:t>
            </w:r>
          </w:p>
          <w:p w:rsidR="002E07D0" w:rsidRDefault="002E07D0" w:rsidP="002E07D0">
            <w:pPr>
              <w:numPr>
                <w:ilvl w:val="0"/>
                <w:numId w:val="5"/>
              </w:numPr>
              <w:spacing w:after="241" w:line="240" w:lineRule="auto"/>
              <w:ind w:hanging="426"/>
            </w:pPr>
            <w:r>
              <w:rPr>
                <w:rFonts w:ascii="Arial" w:eastAsia="Arial" w:hAnsi="Arial" w:cs="Arial"/>
                <w:sz w:val="24"/>
              </w:rPr>
              <w:t xml:space="preserve">Long-term memory can be considered as a store of knowledge that changes as pupils learn by integrating new ideas with existing knowledge. </w:t>
            </w:r>
          </w:p>
          <w:p w:rsidR="002E07D0" w:rsidRDefault="002E07D0" w:rsidP="002E07D0">
            <w:pPr>
              <w:numPr>
                <w:ilvl w:val="0"/>
                <w:numId w:val="5"/>
              </w:numPr>
              <w:spacing w:after="0"/>
              <w:ind w:hanging="426"/>
            </w:pPr>
            <w:r>
              <w:rPr>
                <w:rFonts w:ascii="Arial" w:eastAsia="Arial" w:hAnsi="Arial" w:cs="Arial"/>
                <w:sz w:val="24"/>
              </w:rPr>
              <w:t xml:space="preserve">Where prior knowledge is weak, pupils are more likely to develop misconceptions, particularly if new ideas are introduced too quickly. </w:t>
            </w:r>
          </w:p>
        </w:tc>
        <w:tc>
          <w:tcPr>
            <w:tcW w:w="9204" w:type="dxa"/>
            <w:tcBorders>
              <w:top w:val="single" w:sz="8" w:space="0" w:color="000000"/>
              <w:left w:val="single" w:sz="8" w:space="0" w:color="000000"/>
              <w:bottom w:val="single" w:sz="8" w:space="0" w:color="000000"/>
              <w:right w:val="single" w:sz="8" w:space="0" w:color="000000"/>
            </w:tcBorders>
            <w:vAlign w:val="center"/>
          </w:tcPr>
          <w:p w:rsidR="002E07D0" w:rsidRDefault="002E07D0" w:rsidP="002E07D0">
            <w:pPr>
              <w:spacing w:after="0"/>
              <w:ind w:left="2"/>
            </w:pPr>
            <w:r>
              <w:rPr>
                <w:rFonts w:ascii="Arial" w:eastAsia="Arial" w:hAnsi="Arial" w:cs="Arial"/>
                <w:b/>
                <w:sz w:val="24"/>
              </w:rPr>
              <w:t xml:space="preserve">Avoid overloading working memory, by: </w:t>
            </w:r>
          </w:p>
          <w:p w:rsidR="002E07D0" w:rsidRDefault="002E07D0" w:rsidP="002E07D0">
            <w:pPr>
              <w:numPr>
                <w:ilvl w:val="0"/>
                <w:numId w:val="6"/>
              </w:numPr>
              <w:spacing w:after="133" w:line="243" w:lineRule="auto"/>
              <w:ind w:hanging="360"/>
            </w:pPr>
            <w:r>
              <w:rPr>
                <w:rFonts w:ascii="Arial" w:eastAsia="Arial" w:hAnsi="Arial" w:cs="Arial"/>
                <w:i/>
                <w:sz w:val="24"/>
              </w:rPr>
              <w:t xml:space="preserve">Taking into account pupils’ prior knowledge when planning how much new information to introduce.   </w:t>
            </w:r>
          </w:p>
          <w:p w:rsidR="002E07D0" w:rsidRDefault="002E07D0" w:rsidP="002E07D0">
            <w:pPr>
              <w:numPr>
                <w:ilvl w:val="0"/>
                <w:numId w:val="6"/>
              </w:numPr>
              <w:spacing w:after="134" w:line="242" w:lineRule="auto"/>
              <w:ind w:hanging="360"/>
            </w:pPr>
            <w:r>
              <w:rPr>
                <w:rFonts w:ascii="Arial" w:eastAsia="Arial" w:hAnsi="Arial" w:cs="Arial"/>
                <w:i/>
                <w:sz w:val="24"/>
              </w:rPr>
              <w:t xml:space="preserve">Breaking complex material into smaller steps (e.g. using partially completed examples to focus pupils on the specific steps). </w:t>
            </w:r>
          </w:p>
          <w:p w:rsidR="002E07D0" w:rsidRDefault="002E07D0" w:rsidP="002E07D0">
            <w:pPr>
              <w:numPr>
                <w:ilvl w:val="0"/>
                <w:numId w:val="6"/>
              </w:numPr>
              <w:spacing w:after="0" w:line="241" w:lineRule="auto"/>
              <w:ind w:hanging="360"/>
            </w:pPr>
            <w:r>
              <w:rPr>
                <w:rFonts w:ascii="Arial" w:eastAsia="Arial" w:hAnsi="Arial" w:cs="Arial"/>
                <w:i/>
                <w:sz w:val="24"/>
              </w:rPr>
              <w:t xml:space="preserve">Reducing distractions that take attention away from what is being taught (e.g. keeping the complexity of a task to a minimum, so that attention is focused on the content).  </w:t>
            </w:r>
          </w:p>
          <w:p w:rsidR="002E07D0" w:rsidRDefault="002E07D0" w:rsidP="002E07D0">
            <w:pPr>
              <w:spacing w:after="98"/>
              <w:ind w:left="2"/>
            </w:pPr>
            <w:r>
              <w:rPr>
                <w:rFonts w:ascii="Arial" w:eastAsia="Arial" w:hAnsi="Arial" w:cs="Arial"/>
                <w:b/>
                <w:sz w:val="24"/>
              </w:rPr>
              <w:t xml:space="preserve"> </w:t>
            </w:r>
          </w:p>
          <w:p w:rsidR="002E07D0" w:rsidRDefault="002E07D0" w:rsidP="002E07D0">
            <w:pPr>
              <w:spacing w:after="0"/>
              <w:ind w:left="2"/>
            </w:pPr>
            <w:r>
              <w:rPr>
                <w:rFonts w:ascii="Arial" w:eastAsia="Arial" w:hAnsi="Arial" w:cs="Arial"/>
                <w:b/>
                <w:sz w:val="24"/>
              </w:rPr>
              <w:t xml:space="preserve">Build on pupils’ prior knowledge, by: </w:t>
            </w:r>
            <w:r>
              <w:rPr>
                <w:rFonts w:ascii="Arial" w:eastAsia="Arial" w:hAnsi="Arial" w:cs="Arial"/>
                <w:i/>
                <w:sz w:val="24"/>
              </w:rPr>
              <w:t xml:space="preserve"> </w:t>
            </w:r>
            <w:r>
              <w:rPr>
                <w:rFonts w:ascii="Arial" w:eastAsia="Arial" w:hAnsi="Arial" w:cs="Arial"/>
                <w:b/>
                <w:sz w:val="24"/>
              </w:rPr>
              <w:t xml:space="preserve"> </w:t>
            </w:r>
          </w:p>
          <w:p w:rsidR="002E07D0" w:rsidRDefault="002E07D0" w:rsidP="002E07D0">
            <w:pPr>
              <w:numPr>
                <w:ilvl w:val="0"/>
                <w:numId w:val="6"/>
              </w:numPr>
              <w:spacing w:after="134" w:line="242" w:lineRule="auto"/>
              <w:ind w:hanging="360"/>
            </w:pPr>
            <w:r>
              <w:rPr>
                <w:rFonts w:ascii="Arial" w:eastAsia="Arial" w:hAnsi="Arial" w:cs="Arial"/>
                <w:i/>
                <w:sz w:val="24"/>
              </w:rPr>
              <w:t xml:space="preserve">Identifying possible misconceptions and planning how to prevent these forming.  </w:t>
            </w:r>
          </w:p>
          <w:p w:rsidR="002E07D0" w:rsidRDefault="002E07D0" w:rsidP="002E07D0">
            <w:pPr>
              <w:numPr>
                <w:ilvl w:val="0"/>
                <w:numId w:val="6"/>
              </w:numPr>
              <w:spacing w:after="134" w:line="242" w:lineRule="auto"/>
              <w:ind w:hanging="360"/>
            </w:pPr>
            <w:r>
              <w:rPr>
                <w:rFonts w:ascii="Arial" w:eastAsia="Arial" w:hAnsi="Arial" w:cs="Arial"/>
                <w:i/>
                <w:sz w:val="24"/>
              </w:rPr>
              <w:t>Linking what pupils already know to what is being taught (e.g. explaining how new content builds on what is already known).</w:t>
            </w:r>
            <w:r>
              <w:rPr>
                <w:rFonts w:ascii="Arial" w:eastAsia="Arial" w:hAnsi="Arial" w:cs="Arial"/>
                <w:b/>
                <w:sz w:val="24"/>
              </w:rPr>
              <w:t xml:space="preserve"> </w:t>
            </w:r>
          </w:p>
          <w:p w:rsidR="002E07D0" w:rsidRDefault="002E07D0" w:rsidP="002E07D0">
            <w:pPr>
              <w:numPr>
                <w:ilvl w:val="0"/>
                <w:numId w:val="6"/>
              </w:numPr>
              <w:spacing w:after="133" w:line="243" w:lineRule="auto"/>
              <w:ind w:hanging="360"/>
            </w:pPr>
            <w:r>
              <w:rPr>
                <w:rFonts w:ascii="Arial" w:eastAsia="Arial" w:hAnsi="Arial" w:cs="Arial"/>
                <w:i/>
                <w:sz w:val="24"/>
              </w:rPr>
              <w:t xml:space="preserve">Sequencing lessons so that pupils secure foundational knowledge before encountering more complex content.  </w:t>
            </w:r>
          </w:p>
          <w:p w:rsidR="002E07D0" w:rsidRDefault="002E07D0" w:rsidP="002E07D0">
            <w:pPr>
              <w:numPr>
                <w:ilvl w:val="0"/>
                <w:numId w:val="6"/>
              </w:numPr>
              <w:spacing w:after="118" w:line="242" w:lineRule="auto"/>
              <w:ind w:hanging="360"/>
            </w:pPr>
            <w:r>
              <w:rPr>
                <w:rFonts w:ascii="Arial" w:eastAsia="Arial" w:hAnsi="Arial" w:cs="Arial"/>
                <w:i/>
                <w:sz w:val="24"/>
              </w:rPr>
              <w:t xml:space="preserve">Encouraging pupils to share emerging understanding and points of confusion so that misconceptions can be addressed. </w:t>
            </w:r>
          </w:p>
          <w:p w:rsidR="002E07D0" w:rsidRDefault="002E07D0" w:rsidP="002E07D0">
            <w:pPr>
              <w:spacing w:after="98"/>
              <w:ind w:left="2"/>
            </w:pPr>
            <w:r>
              <w:rPr>
                <w:rFonts w:ascii="Arial" w:eastAsia="Arial" w:hAnsi="Arial" w:cs="Arial"/>
                <w:i/>
                <w:sz w:val="24"/>
              </w:rPr>
              <w:t xml:space="preserve"> </w:t>
            </w:r>
          </w:p>
          <w:p w:rsidR="002E07D0" w:rsidRDefault="002E07D0" w:rsidP="002E07D0">
            <w:pPr>
              <w:spacing w:after="0"/>
              <w:ind w:left="2"/>
            </w:pPr>
            <w:r>
              <w:rPr>
                <w:rFonts w:ascii="Arial" w:eastAsia="Arial" w:hAnsi="Arial" w:cs="Arial"/>
                <w:b/>
                <w:sz w:val="24"/>
              </w:rPr>
              <w:t xml:space="preserve">Increase likelihood of material being retained, by: </w:t>
            </w:r>
          </w:p>
          <w:p w:rsidR="002E07D0" w:rsidRDefault="002E07D0" w:rsidP="002E07D0">
            <w:pPr>
              <w:numPr>
                <w:ilvl w:val="0"/>
                <w:numId w:val="6"/>
              </w:numPr>
              <w:spacing w:after="0"/>
              <w:ind w:hanging="360"/>
            </w:pPr>
            <w:r>
              <w:rPr>
                <w:rFonts w:ascii="Arial" w:eastAsia="Arial" w:hAnsi="Arial" w:cs="Arial"/>
                <w:i/>
                <w:sz w:val="24"/>
              </w:rPr>
              <w:t xml:space="preserve">Balancing exposition, repetition, practice and retrieval of critical knowledge and skills.  </w:t>
            </w:r>
          </w:p>
        </w:tc>
      </w:tr>
    </w:tbl>
    <w:p w:rsidR="00F41CB0" w:rsidRDefault="00F41CB0">
      <w:pPr>
        <w:spacing w:after="0"/>
        <w:ind w:left="-1440" w:right="148"/>
      </w:pPr>
    </w:p>
    <w:p w:rsidR="00F41CB0" w:rsidRDefault="00F41CB0">
      <w:pPr>
        <w:spacing w:after="0"/>
        <w:ind w:left="-1440" w:right="146"/>
      </w:pPr>
    </w:p>
    <w:tbl>
      <w:tblPr>
        <w:tblStyle w:val="TableGrid"/>
        <w:tblW w:w="15877" w:type="dxa"/>
        <w:tblInd w:w="-861" w:type="dxa"/>
        <w:tblCellMar>
          <w:top w:w="160" w:type="dxa"/>
          <w:left w:w="101" w:type="dxa"/>
          <w:bottom w:w="0" w:type="dxa"/>
          <w:right w:w="135" w:type="dxa"/>
        </w:tblCellMar>
        <w:tblLook w:val="04A0" w:firstRow="1" w:lastRow="0" w:firstColumn="1" w:lastColumn="0" w:noHBand="0" w:noVBand="1"/>
      </w:tblPr>
      <w:tblGrid>
        <w:gridCol w:w="6531"/>
        <w:gridCol w:w="9346"/>
      </w:tblGrid>
      <w:tr w:rsidR="00F41CB0" w:rsidTr="002E07D0">
        <w:trPr>
          <w:trHeight w:val="3976"/>
        </w:trPr>
        <w:tc>
          <w:tcPr>
            <w:tcW w:w="6531"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7"/>
              </w:numPr>
              <w:spacing w:after="241" w:line="240" w:lineRule="auto"/>
              <w:ind w:hanging="426"/>
            </w:pPr>
            <w:r>
              <w:rPr>
                <w:rFonts w:ascii="Arial" w:eastAsia="Arial" w:hAnsi="Arial" w:cs="Arial"/>
                <w:sz w:val="24"/>
              </w:rPr>
              <w:lastRenderedPageBreak/>
              <w:t xml:space="preserve">Regular purposeful practice of what has previously been taught can help consolidate material and help pupils remember what they have learned.   </w:t>
            </w:r>
          </w:p>
          <w:p w:rsidR="00F41CB0" w:rsidRDefault="002E07D0">
            <w:pPr>
              <w:numPr>
                <w:ilvl w:val="0"/>
                <w:numId w:val="7"/>
              </w:numPr>
              <w:spacing w:after="241" w:line="240" w:lineRule="auto"/>
              <w:ind w:hanging="426"/>
            </w:pPr>
            <w:r>
              <w:rPr>
                <w:rFonts w:ascii="Arial" w:eastAsia="Arial" w:hAnsi="Arial" w:cs="Arial"/>
                <w:sz w:val="24"/>
              </w:rPr>
              <w:t xml:space="preserve">Requiring pupils to retrieve information from memory, and spacing practice so that pupils revisit ideas after a gap are also likely to strengthen recall.  </w:t>
            </w:r>
          </w:p>
          <w:p w:rsidR="00F41CB0" w:rsidRDefault="002E07D0">
            <w:pPr>
              <w:numPr>
                <w:ilvl w:val="0"/>
                <w:numId w:val="7"/>
              </w:numPr>
              <w:spacing w:after="0"/>
              <w:ind w:hanging="426"/>
            </w:pPr>
            <w:r>
              <w:rPr>
                <w:rFonts w:ascii="Arial" w:eastAsia="Arial" w:hAnsi="Arial" w:cs="Arial"/>
                <w:sz w:val="24"/>
              </w:rPr>
              <w:t>Worked examples that take pupils through each step of a new process are also likely to support pupil</w:t>
            </w:r>
            <w:r>
              <w:rPr>
                <w:rFonts w:ascii="Arial" w:eastAsia="Arial" w:hAnsi="Arial" w:cs="Arial"/>
                <w:sz w:val="24"/>
              </w:rPr>
              <w:t xml:space="preserve">s to learn. </w:t>
            </w:r>
          </w:p>
        </w:tc>
        <w:tc>
          <w:tcPr>
            <w:tcW w:w="9346"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8"/>
              </w:numPr>
              <w:spacing w:after="134" w:line="242" w:lineRule="auto"/>
              <w:ind w:hanging="360"/>
            </w:pPr>
            <w:r>
              <w:rPr>
                <w:rFonts w:ascii="Arial" w:eastAsia="Arial" w:hAnsi="Arial" w:cs="Arial"/>
                <w:i/>
                <w:sz w:val="24"/>
              </w:rPr>
              <w:t xml:space="preserve">Planning regular review and practice of key ideas and concepts over time. </w:t>
            </w:r>
          </w:p>
          <w:p w:rsidR="00F41CB0" w:rsidRDefault="002E07D0">
            <w:pPr>
              <w:numPr>
                <w:ilvl w:val="0"/>
                <w:numId w:val="8"/>
              </w:numPr>
              <w:spacing w:after="134" w:line="241" w:lineRule="auto"/>
              <w:ind w:hanging="360"/>
            </w:pPr>
            <w:r>
              <w:rPr>
                <w:rFonts w:ascii="Arial" w:eastAsia="Arial" w:hAnsi="Arial" w:cs="Arial"/>
                <w:i/>
                <w:sz w:val="24"/>
              </w:rPr>
              <w:t>Designing practice, generation and retrieval tasks that provide just enough support so that pupils experience a high success rate when attempting challenging work.</w:t>
            </w:r>
            <w:r>
              <w:rPr>
                <w:rFonts w:ascii="Arial" w:eastAsia="Arial" w:hAnsi="Arial" w:cs="Arial"/>
                <w:b/>
                <w:sz w:val="24"/>
              </w:rPr>
              <w:t xml:space="preserve"> </w:t>
            </w:r>
          </w:p>
          <w:p w:rsidR="00F41CB0" w:rsidRDefault="002E07D0">
            <w:pPr>
              <w:numPr>
                <w:ilvl w:val="0"/>
                <w:numId w:val="8"/>
              </w:numPr>
              <w:spacing w:after="0"/>
              <w:ind w:hanging="360"/>
            </w:pPr>
            <w:r>
              <w:rPr>
                <w:rFonts w:ascii="Arial" w:eastAsia="Arial" w:hAnsi="Arial" w:cs="Arial"/>
                <w:i/>
                <w:sz w:val="24"/>
              </w:rPr>
              <w:t>Increasing challenge with practice and retrieval as knowledge becomes more secure (e.g. by removing scaffolding, lengthening spacing or introducing interacting elements).</w:t>
            </w:r>
            <w:r>
              <w:rPr>
                <w:rFonts w:ascii="Arial" w:eastAsia="Arial" w:hAnsi="Arial" w:cs="Arial"/>
                <w:b/>
                <w:sz w:val="24"/>
              </w:rPr>
              <w:t xml:space="preserve"> </w:t>
            </w:r>
          </w:p>
        </w:tc>
      </w:tr>
      <w:tr w:rsidR="00F41CB0" w:rsidTr="002E07D0">
        <w:trPr>
          <w:trHeight w:val="2030"/>
        </w:trPr>
        <w:tc>
          <w:tcPr>
            <w:tcW w:w="15877"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8"/>
            </w:pPr>
            <w:r>
              <w:rPr>
                <w:rFonts w:ascii="Arial" w:eastAsia="Arial" w:hAnsi="Arial" w:cs="Arial"/>
                <w:b/>
                <w:sz w:val="24"/>
              </w:rPr>
              <w:t xml:space="preserve">Notes </w:t>
            </w:r>
          </w:p>
          <w:p w:rsidR="00F41CB0" w:rsidRDefault="002E07D0">
            <w:pPr>
              <w:spacing w:after="157" w:line="260" w:lineRule="auto"/>
            </w:pPr>
            <w:r>
              <w:rPr>
                <w:rFonts w:ascii="Arial" w:eastAsia="Arial" w:hAnsi="Arial" w:cs="Arial"/>
                <w:i/>
                <w:sz w:val="24"/>
              </w:rPr>
              <w:t>Learn that…</w:t>
            </w:r>
            <w:r>
              <w:rPr>
                <w:rFonts w:ascii="Arial" w:eastAsia="Arial" w:hAnsi="Arial" w:cs="Arial"/>
                <w:sz w:val="24"/>
              </w:rPr>
              <w:t xml:space="preserve"> statements are informed by the best available educational resear</w:t>
            </w:r>
            <w:r>
              <w:rPr>
                <w:rFonts w:ascii="Arial" w:eastAsia="Arial" w:hAnsi="Arial" w:cs="Arial"/>
                <w:sz w:val="24"/>
              </w:rPr>
              <w:t xml:space="preserve">ch; references and further reading are provided below.  </w:t>
            </w:r>
          </w:p>
          <w:p w:rsidR="00F41CB0" w:rsidRDefault="002E07D0">
            <w:pPr>
              <w:spacing w:after="0"/>
            </w:pPr>
            <w:r>
              <w:rPr>
                <w:rFonts w:ascii="Arial" w:eastAsia="Arial" w:hAnsi="Arial" w:cs="Arial"/>
                <w:i/>
                <w:sz w:val="24"/>
              </w:rPr>
              <w:t>Learn how to…</w:t>
            </w:r>
            <w:r>
              <w:rPr>
                <w:rFonts w:ascii="Arial" w:eastAsia="Arial" w:hAnsi="Arial" w:cs="Arial"/>
                <w:sz w:val="24"/>
              </w:rPr>
              <w:t xml:space="preserve"> statements are drawn from a wider evidence base including both academic research and additional guidance from expert practitioners. </w:t>
            </w:r>
          </w:p>
        </w:tc>
      </w:tr>
    </w:tbl>
    <w:p w:rsidR="00F41CB0" w:rsidRDefault="00F41CB0">
      <w:pPr>
        <w:spacing w:after="0"/>
        <w:ind w:left="-1440" w:right="46"/>
      </w:pPr>
    </w:p>
    <w:p w:rsidR="002E07D0" w:rsidRDefault="002E07D0">
      <w:pPr>
        <w:spacing w:after="0"/>
        <w:ind w:left="-1440" w:right="46"/>
      </w:pPr>
    </w:p>
    <w:p w:rsidR="002E07D0" w:rsidRDefault="002E07D0">
      <w:pPr>
        <w:spacing w:after="0"/>
        <w:ind w:left="-1440" w:right="46"/>
      </w:pPr>
    </w:p>
    <w:p w:rsidR="002E07D0" w:rsidRDefault="002E07D0">
      <w:pPr>
        <w:spacing w:after="0"/>
        <w:ind w:left="-1440" w:right="46"/>
      </w:pPr>
    </w:p>
    <w:p w:rsidR="002E07D0" w:rsidRDefault="002E07D0">
      <w:pPr>
        <w:spacing w:after="0"/>
        <w:ind w:left="-1440" w:right="46"/>
      </w:pPr>
    </w:p>
    <w:p w:rsidR="002E07D0" w:rsidRDefault="002E07D0">
      <w:pPr>
        <w:spacing w:after="0"/>
        <w:ind w:left="-1440" w:right="46"/>
      </w:pPr>
    </w:p>
    <w:tbl>
      <w:tblPr>
        <w:tblStyle w:val="TableGrid"/>
        <w:tblW w:w="15877" w:type="dxa"/>
        <w:tblInd w:w="-861" w:type="dxa"/>
        <w:tblCellMar>
          <w:top w:w="183" w:type="dxa"/>
          <w:left w:w="97" w:type="dxa"/>
          <w:bottom w:w="0" w:type="dxa"/>
          <w:right w:w="74" w:type="dxa"/>
        </w:tblCellMar>
        <w:tblLook w:val="04A0" w:firstRow="1" w:lastRow="0" w:firstColumn="1" w:lastColumn="0" w:noHBand="0" w:noVBand="1"/>
      </w:tblPr>
      <w:tblGrid>
        <w:gridCol w:w="6406"/>
        <w:gridCol w:w="9471"/>
      </w:tblGrid>
      <w:tr w:rsidR="00F41CB0" w:rsidTr="002E07D0">
        <w:trPr>
          <w:trHeight w:val="932"/>
        </w:trPr>
        <w:tc>
          <w:tcPr>
            <w:tcW w:w="15877"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pPr>
            <w:r>
              <w:rPr>
                <w:rFonts w:ascii="Arial" w:eastAsia="Arial" w:hAnsi="Arial" w:cs="Arial"/>
                <w:b/>
                <w:color w:val="104F75"/>
                <w:sz w:val="36"/>
              </w:rPr>
              <w:t xml:space="preserve">Subject and Curriculum (Standard 3 – </w:t>
            </w:r>
            <w:r>
              <w:rPr>
                <w:rFonts w:ascii="Arial" w:eastAsia="Arial" w:hAnsi="Arial" w:cs="Arial"/>
                <w:b/>
                <w:color w:val="104F75"/>
                <w:sz w:val="36"/>
              </w:rPr>
              <w:t>Demonstrate good subject and curriculum knowledge)</w:t>
            </w:r>
            <w:r>
              <w:rPr>
                <w:rFonts w:ascii="Arial" w:eastAsia="Arial" w:hAnsi="Arial" w:cs="Arial"/>
                <w:sz w:val="36"/>
                <w:vertAlign w:val="subscript"/>
              </w:rPr>
              <w:t xml:space="preserve"> </w:t>
            </w:r>
          </w:p>
        </w:tc>
      </w:tr>
      <w:tr w:rsidR="00F41CB0" w:rsidTr="002E07D0">
        <w:trPr>
          <w:trHeight w:val="27"/>
        </w:trPr>
        <w:tc>
          <w:tcPr>
            <w:tcW w:w="6406"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lastRenderedPageBreak/>
              <w:t xml:space="preserve">Learn that… </w:t>
            </w:r>
          </w:p>
        </w:tc>
        <w:tc>
          <w:tcPr>
            <w:tcW w:w="9471"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7699"/>
        </w:trPr>
        <w:tc>
          <w:tcPr>
            <w:tcW w:w="6406"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9"/>
              </w:numPr>
              <w:spacing w:after="241" w:line="240" w:lineRule="auto"/>
              <w:ind w:hanging="454"/>
            </w:pPr>
            <w:r>
              <w:rPr>
                <w:rFonts w:ascii="Arial" w:eastAsia="Arial" w:hAnsi="Arial" w:cs="Arial"/>
                <w:sz w:val="24"/>
              </w:rPr>
              <w:t xml:space="preserve">A school’s curriculum enables it to set out its vision for the knowledge, skills and values that its pupils will learn, encompassing the national curriculum within a coherent wider vision for successful learning. </w:t>
            </w:r>
          </w:p>
          <w:p w:rsidR="00F41CB0" w:rsidRDefault="002E07D0">
            <w:pPr>
              <w:numPr>
                <w:ilvl w:val="0"/>
                <w:numId w:val="9"/>
              </w:numPr>
              <w:spacing w:after="241" w:line="240" w:lineRule="auto"/>
              <w:ind w:hanging="454"/>
            </w:pPr>
            <w:r>
              <w:rPr>
                <w:rFonts w:ascii="Arial" w:eastAsia="Arial" w:hAnsi="Arial" w:cs="Arial"/>
                <w:sz w:val="24"/>
              </w:rPr>
              <w:t>Secure subject knowledge helps teachers to</w:t>
            </w:r>
            <w:r>
              <w:rPr>
                <w:rFonts w:ascii="Arial" w:eastAsia="Arial" w:hAnsi="Arial" w:cs="Arial"/>
                <w:sz w:val="24"/>
              </w:rPr>
              <w:t xml:space="preserve"> motivate pupils and teach effectively. </w:t>
            </w:r>
          </w:p>
          <w:p w:rsidR="00F41CB0" w:rsidRDefault="002E07D0">
            <w:pPr>
              <w:numPr>
                <w:ilvl w:val="0"/>
                <w:numId w:val="9"/>
              </w:numPr>
              <w:spacing w:after="241" w:line="240" w:lineRule="auto"/>
              <w:ind w:hanging="454"/>
            </w:pPr>
            <w:r>
              <w:rPr>
                <w:rFonts w:ascii="Arial" w:eastAsia="Arial" w:hAnsi="Arial" w:cs="Arial"/>
                <w:sz w:val="24"/>
              </w:rPr>
              <w:t xml:space="preserve">Ensuring pupils master foundational concepts and knowledge before moving on is likely to build pupils’ confidence and help them succeed. </w:t>
            </w:r>
          </w:p>
          <w:p w:rsidR="00F41CB0" w:rsidRDefault="002E07D0">
            <w:pPr>
              <w:numPr>
                <w:ilvl w:val="0"/>
                <w:numId w:val="9"/>
              </w:numPr>
              <w:spacing w:after="241" w:line="240" w:lineRule="auto"/>
              <w:ind w:hanging="454"/>
            </w:pPr>
            <w:r>
              <w:rPr>
                <w:rFonts w:ascii="Arial" w:eastAsia="Arial" w:hAnsi="Arial" w:cs="Arial"/>
                <w:sz w:val="24"/>
              </w:rPr>
              <w:t>Anticipating common misconceptions within particular subjects is also an impo</w:t>
            </w:r>
            <w:r>
              <w:rPr>
                <w:rFonts w:ascii="Arial" w:eastAsia="Arial" w:hAnsi="Arial" w:cs="Arial"/>
                <w:sz w:val="24"/>
              </w:rPr>
              <w:t xml:space="preserve">rtant aspect of curricular knowledge; working closely with colleagues to develop an understanding of likely misconceptions is valuable. </w:t>
            </w:r>
          </w:p>
          <w:p w:rsidR="00F41CB0" w:rsidRDefault="002E07D0">
            <w:pPr>
              <w:numPr>
                <w:ilvl w:val="0"/>
                <w:numId w:val="9"/>
              </w:numPr>
              <w:spacing w:after="241" w:line="240" w:lineRule="auto"/>
              <w:ind w:hanging="454"/>
            </w:pPr>
            <w:r>
              <w:rPr>
                <w:rFonts w:ascii="Arial" w:eastAsia="Arial" w:hAnsi="Arial" w:cs="Arial"/>
                <w:sz w:val="24"/>
              </w:rPr>
              <w:t>Explicitly teaching pupils the knowledge and skills they need to succeed within particular subject areas is beneficial.</w:t>
            </w:r>
            <w:r>
              <w:rPr>
                <w:rFonts w:ascii="Arial" w:eastAsia="Arial" w:hAnsi="Arial" w:cs="Arial"/>
                <w:sz w:val="24"/>
              </w:rPr>
              <w:t xml:space="preserve"> </w:t>
            </w:r>
          </w:p>
          <w:p w:rsidR="00F41CB0" w:rsidRDefault="002E07D0">
            <w:pPr>
              <w:numPr>
                <w:ilvl w:val="0"/>
                <w:numId w:val="9"/>
              </w:numPr>
              <w:spacing w:after="0"/>
              <w:ind w:hanging="454"/>
            </w:pPr>
            <w:r>
              <w:rPr>
                <w:rFonts w:ascii="Arial" w:eastAsia="Arial" w:hAnsi="Arial" w:cs="Arial"/>
                <w:sz w:val="24"/>
              </w:rPr>
              <w:t xml:space="preserve">In order for pupils to think critically, they must have a secure understanding of knowledge </w:t>
            </w:r>
          </w:p>
        </w:tc>
        <w:tc>
          <w:tcPr>
            <w:tcW w:w="9471"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0"/>
              <w:ind w:left="2"/>
            </w:pPr>
            <w:r>
              <w:rPr>
                <w:rFonts w:ascii="Arial" w:eastAsia="Arial" w:hAnsi="Arial" w:cs="Arial"/>
                <w:b/>
                <w:sz w:val="24"/>
              </w:rPr>
              <w:t>Deliver a carefully sequenced and coherent curriculum, by:</w:t>
            </w:r>
            <w:r>
              <w:rPr>
                <w:rFonts w:ascii="Arial" w:eastAsia="Arial" w:hAnsi="Arial" w:cs="Arial"/>
                <w:sz w:val="24"/>
              </w:rPr>
              <w:t xml:space="preserve"> </w:t>
            </w:r>
          </w:p>
          <w:p w:rsidR="00F41CB0" w:rsidRDefault="002E07D0">
            <w:pPr>
              <w:numPr>
                <w:ilvl w:val="0"/>
                <w:numId w:val="10"/>
              </w:numPr>
              <w:spacing w:after="134" w:line="241" w:lineRule="auto"/>
              <w:ind w:hanging="360"/>
            </w:pPr>
            <w:r>
              <w:rPr>
                <w:rFonts w:ascii="Arial" w:eastAsia="Arial" w:hAnsi="Arial" w:cs="Arial"/>
                <w:i/>
                <w:sz w:val="24"/>
              </w:rPr>
              <w:t xml:space="preserve">Identifying essential concepts, knowledge, skills and principles of the subject and providing opportunity for all pupils to learn and master these critical components. </w:t>
            </w:r>
          </w:p>
          <w:p w:rsidR="00F41CB0" w:rsidRDefault="002E07D0">
            <w:pPr>
              <w:numPr>
                <w:ilvl w:val="0"/>
                <w:numId w:val="10"/>
              </w:numPr>
              <w:spacing w:after="69"/>
              <w:ind w:hanging="360"/>
            </w:pPr>
            <w:r>
              <w:rPr>
                <w:rFonts w:ascii="Arial" w:eastAsia="Arial" w:hAnsi="Arial" w:cs="Arial"/>
                <w:i/>
                <w:sz w:val="24"/>
              </w:rPr>
              <w:t xml:space="preserve">Ensuring pupils’ thinking is focused on key ideas within the subject. </w:t>
            </w:r>
          </w:p>
          <w:p w:rsidR="00F41CB0" w:rsidRDefault="002E07D0">
            <w:pPr>
              <w:numPr>
                <w:ilvl w:val="0"/>
                <w:numId w:val="10"/>
              </w:numPr>
              <w:spacing w:after="134" w:line="241" w:lineRule="auto"/>
              <w:ind w:hanging="360"/>
            </w:pPr>
            <w:r>
              <w:rPr>
                <w:rFonts w:ascii="Arial" w:eastAsia="Arial" w:hAnsi="Arial" w:cs="Arial"/>
                <w:i/>
                <w:sz w:val="24"/>
              </w:rPr>
              <w:t>Working with exp</w:t>
            </w:r>
            <w:r>
              <w:rPr>
                <w:rFonts w:ascii="Arial" w:eastAsia="Arial" w:hAnsi="Arial" w:cs="Arial"/>
                <w:i/>
                <w:sz w:val="24"/>
              </w:rPr>
              <w:t xml:space="preserve">erienced colleagues to accumulate and refine a collection of powerful analogies, illustrations, examples, explanations and demonstrations.  </w:t>
            </w:r>
          </w:p>
          <w:p w:rsidR="00F41CB0" w:rsidRDefault="002E07D0">
            <w:pPr>
              <w:numPr>
                <w:ilvl w:val="0"/>
                <w:numId w:val="10"/>
              </w:numPr>
              <w:spacing w:after="0"/>
              <w:ind w:hanging="360"/>
            </w:pPr>
            <w:r>
              <w:rPr>
                <w:rFonts w:ascii="Arial" w:eastAsia="Arial" w:hAnsi="Arial" w:cs="Arial"/>
                <w:i/>
                <w:sz w:val="24"/>
              </w:rPr>
              <w:t xml:space="preserve">Using resources and materials aligned with the school curriculum (e.g. </w:t>
            </w:r>
          </w:p>
          <w:p w:rsidR="00F41CB0" w:rsidRDefault="002E07D0">
            <w:pPr>
              <w:spacing w:after="136" w:line="240" w:lineRule="auto"/>
              <w:ind w:left="722"/>
            </w:pPr>
            <w:r>
              <w:rPr>
                <w:rFonts w:ascii="Arial" w:eastAsia="Arial" w:hAnsi="Arial" w:cs="Arial"/>
                <w:i/>
                <w:sz w:val="24"/>
              </w:rPr>
              <w:t>textbooks or shared resources designed by e</w:t>
            </w:r>
            <w:r>
              <w:rPr>
                <w:rFonts w:ascii="Arial" w:eastAsia="Arial" w:hAnsi="Arial" w:cs="Arial"/>
                <w:i/>
                <w:sz w:val="24"/>
              </w:rPr>
              <w:t xml:space="preserve">xperienced colleagues that carefully sequence content). </w:t>
            </w:r>
          </w:p>
          <w:p w:rsidR="00F41CB0" w:rsidRDefault="002E07D0">
            <w:pPr>
              <w:numPr>
                <w:ilvl w:val="0"/>
                <w:numId w:val="10"/>
              </w:numPr>
              <w:spacing w:after="117" w:line="242" w:lineRule="auto"/>
              <w:ind w:hanging="360"/>
            </w:pPr>
            <w:r>
              <w:rPr>
                <w:rFonts w:ascii="Arial" w:eastAsia="Arial" w:hAnsi="Arial" w:cs="Arial"/>
                <w:i/>
                <w:sz w:val="24"/>
              </w:rPr>
              <w:t xml:space="preserve">Being aware of common misconceptions and discussing with experienced colleagues how to help pupils master important concepts.  </w:t>
            </w:r>
          </w:p>
          <w:p w:rsidR="00F41CB0" w:rsidRDefault="002E07D0">
            <w:pPr>
              <w:spacing w:after="0"/>
              <w:ind w:left="2"/>
            </w:pPr>
            <w:r>
              <w:rPr>
                <w:rFonts w:ascii="Arial" w:eastAsia="Arial" w:hAnsi="Arial" w:cs="Arial"/>
                <w:sz w:val="24"/>
              </w:rPr>
              <w:t xml:space="preserve"> </w:t>
            </w:r>
          </w:p>
          <w:p w:rsidR="00F41CB0" w:rsidRDefault="002E07D0">
            <w:pPr>
              <w:spacing w:after="0"/>
              <w:ind w:left="2"/>
            </w:pPr>
            <w:r>
              <w:rPr>
                <w:rFonts w:ascii="Arial" w:eastAsia="Arial" w:hAnsi="Arial" w:cs="Arial"/>
                <w:b/>
                <w:sz w:val="24"/>
              </w:rPr>
              <w:t xml:space="preserve">Support pupils to build increasingly complex mental models, by: </w:t>
            </w:r>
          </w:p>
          <w:p w:rsidR="00F41CB0" w:rsidRDefault="002E07D0">
            <w:pPr>
              <w:numPr>
                <w:ilvl w:val="0"/>
                <w:numId w:val="10"/>
              </w:numPr>
              <w:spacing w:after="134" w:line="241" w:lineRule="auto"/>
              <w:ind w:hanging="360"/>
            </w:pPr>
            <w:r>
              <w:rPr>
                <w:rFonts w:ascii="Arial" w:eastAsia="Arial" w:hAnsi="Arial" w:cs="Arial"/>
                <w:i/>
                <w:sz w:val="24"/>
              </w:rPr>
              <w:t xml:space="preserve">Discussing curriculum design with experienced colleagues and balancing exposition, repetition, practice of critical skills and knowledge.  </w:t>
            </w:r>
          </w:p>
          <w:p w:rsidR="00F41CB0" w:rsidRDefault="002E07D0">
            <w:pPr>
              <w:numPr>
                <w:ilvl w:val="0"/>
                <w:numId w:val="10"/>
              </w:numPr>
              <w:spacing w:after="134" w:line="242" w:lineRule="auto"/>
              <w:ind w:hanging="360"/>
            </w:pPr>
            <w:r>
              <w:rPr>
                <w:rFonts w:ascii="Arial" w:eastAsia="Arial" w:hAnsi="Arial" w:cs="Arial"/>
                <w:i/>
                <w:sz w:val="24"/>
              </w:rPr>
              <w:t xml:space="preserve">Revisiting the big ideas of the subject over time and teaching key concepts through a range of examples.  </w:t>
            </w:r>
          </w:p>
          <w:p w:rsidR="00F41CB0" w:rsidRDefault="002E07D0">
            <w:pPr>
              <w:numPr>
                <w:ilvl w:val="0"/>
                <w:numId w:val="10"/>
              </w:numPr>
              <w:spacing w:after="116" w:line="243" w:lineRule="auto"/>
              <w:ind w:hanging="360"/>
            </w:pPr>
            <w:r>
              <w:rPr>
                <w:rFonts w:ascii="Arial" w:eastAsia="Arial" w:hAnsi="Arial" w:cs="Arial"/>
                <w:i/>
                <w:sz w:val="24"/>
              </w:rPr>
              <w:t>Drawing e</w:t>
            </w:r>
            <w:r>
              <w:rPr>
                <w:rFonts w:ascii="Arial" w:eastAsia="Arial" w:hAnsi="Arial" w:cs="Arial"/>
                <w:i/>
                <w:sz w:val="24"/>
              </w:rPr>
              <w:t xml:space="preserve">xplicit links between new content and the core concepts and principles in the subject. </w:t>
            </w:r>
          </w:p>
          <w:p w:rsidR="00F41CB0" w:rsidRDefault="002E07D0">
            <w:pPr>
              <w:spacing w:after="0"/>
              <w:ind w:left="2"/>
            </w:pPr>
            <w:r>
              <w:rPr>
                <w:rFonts w:ascii="Arial" w:eastAsia="Arial" w:hAnsi="Arial" w:cs="Arial"/>
                <w:sz w:val="24"/>
              </w:rPr>
              <w:t xml:space="preserve"> </w:t>
            </w:r>
          </w:p>
        </w:tc>
      </w:tr>
    </w:tbl>
    <w:p w:rsidR="00F41CB0" w:rsidRDefault="00F41CB0">
      <w:pPr>
        <w:spacing w:after="0"/>
        <w:ind w:left="-1440" w:right="44"/>
      </w:pPr>
    </w:p>
    <w:tbl>
      <w:tblPr>
        <w:tblStyle w:val="TableGrid"/>
        <w:tblW w:w="16019" w:type="dxa"/>
        <w:tblInd w:w="-1003" w:type="dxa"/>
        <w:tblCellMar>
          <w:top w:w="0" w:type="dxa"/>
          <w:left w:w="100" w:type="dxa"/>
          <w:bottom w:w="0" w:type="dxa"/>
          <w:right w:w="38" w:type="dxa"/>
        </w:tblCellMar>
        <w:tblLook w:val="04A0" w:firstRow="1" w:lastRow="0" w:firstColumn="1" w:lastColumn="0" w:noHBand="0" w:noVBand="1"/>
      </w:tblPr>
      <w:tblGrid>
        <w:gridCol w:w="6548"/>
        <w:gridCol w:w="9471"/>
      </w:tblGrid>
      <w:tr w:rsidR="00F41CB0" w:rsidTr="002E07D0">
        <w:trPr>
          <w:trHeight w:val="9190"/>
        </w:trPr>
        <w:tc>
          <w:tcPr>
            <w:tcW w:w="6548" w:type="dxa"/>
            <w:tcBorders>
              <w:top w:val="single" w:sz="8" w:space="0" w:color="000000"/>
              <w:left w:val="single" w:sz="8" w:space="0" w:color="000000"/>
              <w:bottom w:val="single" w:sz="8" w:space="0" w:color="000000"/>
              <w:right w:val="single" w:sz="8" w:space="0" w:color="000000"/>
            </w:tcBorders>
          </w:tcPr>
          <w:p w:rsidR="00F41CB0" w:rsidRDefault="002E07D0">
            <w:pPr>
              <w:spacing w:after="241" w:line="240" w:lineRule="auto"/>
              <w:ind w:left="454"/>
            </w:pPr>
            <w:r>
              <w:rPr>
                <w:rFonts w:ascii="Arial" w:eastAsia="Arial" w:hAnsi="Arial" w:cs="Arial"/>
                <w:sz w:val="24"/>
              </w:rPr>
              <w:lastRenderedPageBreak/>
              <w:t xml:space="preserve">within the subject area they are being asked to think critically about. </w:t>
            </w:r>
          </w:p>
          <w:p w:rsidR="00F41CB0" w:rsidRDefault="002E07D0">
            <w:pPr>
              <w:numPr>
                <w:ilvl w:val="0"/>
                <w:numId w:val="11"/>
              </w:numPr>
              <w:spacing w:after="241" w:line="240" w:lineRule="auto"/>
              <w:ind w:hanging="454"/>
            </w:pPr>
            <w:r>
              <w:rPr>
                <w:rFonts w:ascii="Arial" w:eastAsia="Arial" w:hAnsi="Arial" w:cs="Arial"/>
                <w:sz w:val="24"/>
              </w:rPr>
              <w:t xml:space="preserve">In all subject areas, pupils learn new ideas by linking those ideas to existing knowledge, organising this knowledge into increasingly complex mental models (or “schemata”); carefully sequencing teaching to facilitate this process is important. </w:t>
            </w:r>
          </w:p>
          <w:p w:rsidR="00F41CB0" w:rsidRDefault="002E07D0">
            <w:pPr>
              <w:numPr>
                <w:ilvl w:val="0"/>
                <w:numId w:val="11"/>
              </w:numPr>
              <w:spacing w:after="241" w:line="240" w:lineRule="auto"/>
              <w:ind w:hanging="454"/>
            </w:pPr>
            <w:r>
              <w:rPr>
                <w:rFonts w:ascii="Arial" w:eastAsia="Arial" w:hAnsi="Arial" w:cs="Arial"/>
                <w:sz w:val="24"/>
              </w:rPr>
              <w:t>Pupils are</w:t>
            </w:r>
            <w:r>
              <w:rPr>
                <w:rFonts w:ascii="Arial" w:eastAsia="Arial" w:hAnsi="Arial" w:cs="Arial"/>
                <w:sz w:val="24"/>
              </w:rPr>
              <w:t xml:space="preserve"> likely to struggle to transfer what has been learnt in one discipline to a new or unfamiliar context. </w:t>
            </w:r>
          </w:p>
          <w:p w:rsidR="00F41CB0" w:rsidRDefault="002E07D0">
            <w:pPr>
              <w:numPr>
                <w:ilvl w:val="0"/>
                <w:numId w:val="11"/>
              </w:numPr>
              <w:spacing w:after="242" w:line="240" w:lineRule="auto"/>
              <w:ind w:hanging="454"/>
            </w:pPr>
            <w:r>
              <w:rPr>
                <w:rFonts w:ascii="Arial" w:eastAsia="Arial" w:hAnsi="Arial" w:cs="Arial"/>
                <w:sz w:val="24"/>
              </w:rPr>
              <w:t>To access the curriculum, early literacy provides fundamental knowledge; reading comprises two elements: word reading and language comprehension; system</w:t>
            </w:r>
            <w:r>
              <w:rPr>
                <w:rFonts w:ascii="Arial" w:eastAsia="Arial" w:hAnsi="Arial" w:cs="Arial"/>
                <w:sz w:val="24"/>
              </w:rPr>
              <w:t xml:space="preserve">atic synthetic phonics is the most effective approach for teaching pupils to decode. </w:t>
            </w:r>
          </w:p>
          <w:p w:rsidR="00F41CB0" w:rsidRDefault="002E07D0">
            <w:pPr>
              <w:numPr>
                <w:ilvl w:val="0"/>
                <w:numId w:val="11"/>
              </w:numPr>
              <w:spacing w:after="0"/>
              <w:ind w:hanging="454"/>
            </w:pPr>
            <w:r>
              <w:rPr>
                <w:rFonts w:ascii="Arial" w:eastAsia="Arial" w:hAnsi="Arial" w:cs="Arial"/>
                <w:sz w:val="24"/>
              </w:rPr>
              <w:t xml:space="preserve">Every teacher can improve pupils’ literacy, including by explicitly teaching reading, writing and oral language skills specific to individual disciplines. </w:t>
            </w:r>
          </w:p>
        </w:tc>
        <w:tc>
          <w:tcPr>
            <w:tcW w:w="9471"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0"/>
            </w:pPr>
            <w:r>
              <w:rPr>
                <w:rFonts w:ascii="Arial" w:eastAsia="Arial" w:hAnsi="Arial" w:cs="Arial"/>
                <w:b/>
                <w:sz w:val="24"/>
              </w:rPr>
              <w:t>Develop fluenc</w:t>
            </w:r>
            <w:r>
              <w:rPr>
                <w:rFonts w:ascii="Arial" w:eastAsia="Arial" w:hAnsi="Arial" w:cs="Arial"/>
                <w:b/>
                <w:sz w:val="24"/>
              </w:rPr>
              <w:t xml:space="preserve">y, by: </w:t>
            </w:r>
          </w:p>
          <w:p w:rsidR="00F41CB0" w:rsidRDefault="002E07D0">
            <w:pPr>
              <w:numPr>
                <w:ilvl w:val="0"/>
                <w:numId w:val="12"/>
              </w:numPr>
              <w:spacing w:after="134" w:line="242" w:lineRule="auto"/>
              <w:ind w:hanging="360"/>
            </w:pPr>
            <w:r>
              <w:rPr>
                <w:rFonts w:ascii="Arial" w:eastAsia="Arial" w:hAnsi="Arial" w:cs="Arial"/>
                <w:i/>
                <w:sz w:val="24"/>
              </w:rPr>
              <w:t xml:space="preserve">Providing tasks that support pupils to learn key ideas securely (e.g. quizzing pupils so they develop fluency with times tables).  </w:t>
            </w:r>
          </w:p>
          <w:p w:rsidR="00F41CB0" w:rsidRDefault="002E07D0">
            <w:pPr>
              <w:numPr>
                <w:ilvl w:val="0"/>
                <w:numId w:val="12"/>
              </w:numPr>
              <w:spacing w:after="117" w:line="243" w:lineRule="auto"/>
              <w:ind w:hanging="360"/>
            </w:pPr>
            <w:r>
              <w:rPr>
                <w:rFonts w:ascii="Arial" w:eastAsia="Arial" w:hAnsi="Arial" w:cs="Arial"/>
                <w:i/>
                <w:sz w:val="24"/>
              </w:rPr>
              <w:t xml:space="preserve">Using retrieval and spaced practice to build automatic recall of key knowledge. </w:t>
            </w:r>
          </w:p>
          <w:p w:rsidR="00F41CB0" w:rsidRDefault="002E07D0">
            <w:pPr>
              <w:spacing w:after="0"/>
              <w:ind w:left="720"/>
            </w:pPr>
            <w:r>
              <w:rPr>
                <w:rFonts w:ascii="Arial" w:eastAsia="Arial" w:hAnsi="Arial" w:cs="Arial"/>
                <w:i/>
                <w:sz w:val="24"/>
              </w:rPr>
              <w:t xml:space="preserve"> </w:t>
            </w:r>
          </w:p>
          <w:p w:rsidR="00F41CB0" w:rsidRDefault="002E07D0">
            <w:pPr>
              <w:spacing w:after="0"/>
            </w:pPr>
            <w:r>
              <w:rPr>
                <w:rFonts w:ascii="Arial" w:eastAsia="Arial" w:hAnsi="Arial" w:cs="Arial"/>
                <w:b/>
                <w:sz w:val="24"/>
              </w:rPr>
              <w:t xml:space="preserve">Help pupils apply knowledge and skills to other contexts, by: </w:t>
            </w:r>
          </w:p>
          <w:p w:rsidR="00F41CB0" w:rsidRDefault="002E07D0">
            <w:pPr>
              <w:numPr>
                <w:ilvl w:val="0"/>
                <w:numId w:val="12"/>
              </w:numPr>
              <w:spacing w:after="134" w:line="242" w:lineRule="auto"/>
              <w:ind w:hanging="360"/>
            </w:pPr>
            <w:r>
              <w:rPr>
                <w:rFonts w:ascii="Arial" w:eastAsia="Arial" w:hAnsi="Arial" w:cs="Arial"/>
                <w:i/>
                <w:sz w:val="24"/>
              </w:rPr>
              <w:t xml:space="preserve">Ensuring pupils have relevant domain-specific knowledge, especially when being asked to think critically within a subject. </w:t>
            </w:r>
          </w:p>
          <w:p w:rsidR="00F41CB0" w:rsidRDefault="002E07D0">
            <w:pPr>
              <w:numPr>
                <w:ilvl w:val="0"/>
                <w:numId w:val="12"/>
              </w:numPr>
              <w:spacing w:after="117" w:line="241" w:lineRule="auto"/>
              <w:ind w:hanging="360"/>
            </w:pPr>
            <w:r>
              <w:rPr>
                <w:rFonts w:ascii="Arial" w:eastAsia="Arial" w:hAnsi="Arial" w:cs="Arial"/>
                <w:i/>
                <w:sz w:val="24"/>
              </w:rPr>
              <w:t>Interleaving concrete and abstract examples, slowly withdrawing concr</w:t>
            </w:r>
            <w:r>
              <w:rPr>
                <w:rFonts w:ascii="Arial" w:eastAsia="Arial" w:hAnsi="Arial" w:cs="Arial"/>
                <w:i/>
                <w:sz w:val="24"/>
              </w:rPr>
              <w:t xml:space="preserve">ete examples and drawing attention to the underlying structure of problems. </w:t>
            </w:r>
          </w:p>
          <w:p w:rsidR="00F41CB0" w:rsidRDefault="002E07D0">
            <w:pPr>
              <w:spacing w:after="0"/>
            </w:pPr>
            <w:r>
              <w:rPr>
                <w:rFonts w:ascii="Arial" w:eastAsia="Arial" w:hAnsi="Arial" w:cs="Arial"/>
                <w:sz w:val="24"/>
              </w:rPr>
              <w:t xml:space="preserve"> </w:t>
            </w:r>
          </w:p>
          <w:p w:rsidR="00F41CB0" w:rsidRDefault="002E07D0">
            <w:pPr>
              <w:spacing w:after="0"/>
            </w:pPr>
            <w:r>
              <w:rPr>
                <w:rFonts w:ascii="Arial" w:eastAsia="Arial" w:hAnsi="Arial" w:cs="Arial"/>
                <w:b/>
                <w:sz w:val="24"/>
              </w:rPr>
              <w:t xml:space="preserve">Develop pupils’ literacy, by: </w:t>
            </w:r>
          </w:p>
          <w:p w:rsidR="00F41CB0" w:rsidRDefault="002E07D0">
            <w:pPr>
              <w:numPr>
                <w:ilvl w:val="0"/>
                <w:numId w:val="12"/>
              </w:numPr>
              <w:spacing w:after="134" w:line="242" w:lineRule="auto"/>
              <w:ind w:hanging="360"/>
            </w:pPr>
            <w:r>
              <w:rPr>
                <w:rFonts w:ascii="Arial" w:eastAsia="Arial" w:hAnsi="Arial" w:cs="Arial"/>
                <w:i/>
                <w:sz w:val="24"/>
              </w:rPr>
              <w:t xml:space="preserve">Demonstrating a clear understanding of systematic synthetic phonics, particularly if teaching early reading and spelling. </w:t>
            </w:r>
          </w:p>
          <w:p w:rsidR="00F41CB0" w:rsidRDefault="002E07D0">
            <w:pPr>
              <w:numPr>
                <w:ilvl w:val="0"/>
                <w:numId w:val="12"/>
              </w:numPr>
              <w:spacing w:after="133" w:line="243" w:lineRule="auto"/>
              <w:ind w:hanging="360"/>
            </w:pPr>
            <w:r>
              <w:rPr>
                <w:rFonts w:ascii="Arial" w:eastAsia="Arial" w:hAnsi="Arial" w:cs="Arial"/>
                <w:i/>
                <w:sz w:val="24"/>
              </w:rPr>
              <w:t>Supporting younger pupi</w:t>
            </w:r>
            <w:r>
              <w:rPr>
                <w:rFonts w:ascii="Arial" w:eastAsia="Arial" w:hAnsi="Arial" w:cs="Arial"/>
                <w:i/>
                <w:sz w:val="24"/>
              </w:rPr>
              <w:t xml:space="preserve">ls to become fluent readers and to write fluently and legibly. </w:t>
            </w:r>
          </w:p>
          <w:p w:rsidR="00F41CB0" w:rsidRDefault="002E07D0">
            <w:pPr>
              <w:numPr>
                <w:ilvl w:val="0"/>
                <w:numId w:val="12"/>
              </w:numPr>
              <w:spacing w:after="135" w:line="241" w:lineRule="auto"/>
              <w:ind w:hanging="360"/>
            </w:pPr>
            <w:r>
              <w:rPr>
                <w:rFonts w:ascii="Arial" w:eastAsia="Arial" w:hAnsi="Arial" w:cs="Arial"/>
                <w:i/>
                <w:sz w:val="24"/>
              </w:rPr>
              <w:t xml:space="preserve">Teaching unfamiliar vocabulary explicitly and planning for pupils to be repeatedly exposed to high-utility and high-frequency vocabulary in what is taught.   </w:t>
            </w:r>
          </w:p>
          <w:p w:rsidR="00F41CB0" w:rsidRDefault="002E07D0">
            <w:pPr>
              <w:numPr>
                <w:ilvl w:val="0"/>
                <w:numId w:val="12"/>
              </w:numPr>
              <w:spacing w:after="134" w:line="242" w:lineRule="auto"/>
              <w:ind w:hanging="360"/>
            </w:pPr>
            <w:r>
              <w:rPr>
                <w:rFonts w:ascii="Arial" w:eastAsia="Arial" w:hAnsi="Arial" w:cs="Arial"/>
                <w:i/>
                <w:sz w:val="24"/>
              </w:rPr>
              <w:t>Modelling reading comprehension b</w:t>
            </w:r>
            <w:r>
              <w:rPr>
                <w:rFonts w:ascii="Arial" w:eastAsia="Arial" w:hAnsi="Arial" w:cs="Arial"/>
                <w:i/>
                <w:sz w:val="24"/>
              </w:rPr>
              <w:t xml:space="preserve">y asking questions, making predictions, and summarising when reading.  </w:t>
            </w:r>
          </w:p>
          <w:p w:rsidR="00F41CB0" w:rsidRDefault="002E07D0">
            <w:pPr>
              <w:numPr>
                <w:ilvl w:val="0"/>
                <w:numId w:val="12"/>
              </w:numPr>
              <w:spacing w:after="134" w:line="241" w:lineRule="auto"/>
              <w:ind w:hanging="360"/>
            </w:pPr>
            <w:r>
              <w:rPr>
                <w:rFonts w:ascii="Arial" w:eastAsia="Arial" w:hAnsi="Arial" w:cs="Arial"/>
                <w:i/>
                <w:sz w:val="24"/>
              </w:rPr>
              <w:t xml:space="preserve">Promoting reading for pleasure (e.g. by using a range of whole class reading approaches and regularly reading high-quality texts to children). </w:t>
            </w:r>
          </w:p>
          <w:p w:rsidR="00F41CB0" w:rsidRDefault="002E07D0">
            <w:pPr>
              <w:numPr>
                <w:ilvl w:val="0"/>
                <w:numId w:val="12"/>
              </w:numPr>
              <w:spacing w:after="0"/>
              <w:ind w:hanging="360"/>
            </w:pPr>
            <w:r>
              <w:rPr>
                <w:rFonts w:ascii="Arial" w:eastAsia="Arial" w:hAnsi="Arial" w:cs="Arial"/>
                <w:i/>
                <w:sz w:val="24"/>
              </w:rPr>
              <w:t xml:space="preserve">Modelling and requiring high-quality oral language, recognising that spoken language underpins the development of reading and writing </w:t>
            </w:r>
          </w:p>
        </w:tc>
      </w:tr>
      <w:tr w:rsidR="00F41CB0" w:rsidTr="002E07D0">
        <w:trPr>
          <w:trHeight w:val="1580"/>
        </w:trPr>
        <w:tc>
          <w:tcPr>
            <w:tcW w:w="6548" w:type="dxa"/>
            <w:tcBorders>
              <w:top w:val="single" w:sz="8" w:space="0" w:color="000000"/>
              <w:left w:val="single" w:sz="8" w:space="0" w:color="000000"/>
              <w:bottom w:val="single" w:sz="8" w:space="0" w:color="000000"/>
              <w:right w:val="single" w:sz="8" w:space="0" w:color="000000"/>
            </w:tcBorders>
          </w:tcPr>
          <w:p w:rsidR="00F41CB0" w:rsidRDefault="00F41CB0"/>
        </w:tc>
        <w:tc>
          <w:tcPr>
            <w:tcW w:w="9471" w:type="dxa"/>
            <w:tcBorders>
              <w:top w:val="single" w:sz="8" w:space="0" w:color="000000"/>
              <w:left w:val="single" w:sz="8" w:space="0" w:color="000000"/>
              <w:bottom w:val="single" w:sz="8" w:space="0" w:color="000000"/>
              <w:right w:val="single" w:sz="10" w:space="0" w:color="000000"/>
            </w:tcBorders>
            <w:vAlign w:val="center"/>
          </w:tcPr>
          <w:p w:rsidR="00F41CB0" w:rsidRDefault="002E07D0">
            <w:pPr>
              <w:spacing w:after="136" w:line="240" w:lineRule="auto"/>
              <w:ind w:left="720"/>
            </w:pPr>
            <w:r>
              <w:rPr>
                <w:rFonts w:ascii="Arial" w:eastAsia="Arial" w:hAnsi="Arial" w:cs="Arial"/>
                <w:i/>
                <w:sz w:val="24"/>
              </w:rPr>
              <w:t xml:space="preserve">(e.g. requiring pupils to respond to questions in full sentences, making use of relevant technical vocabulary). </w:t>
            </w:r>
          </w:p>
          <w:p w:rsidR="00F41CB0" w:rsidRDefault="002E07D0">
            <w:pPr>
              <w:spacing w:after="0"/>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Teac</w:t>
            </w:r>
            <w:r>
              <w:rPr>
                <w:rFonts w:ascii="Arial" w:eastAsia="Arial" w:hAnsi="Arial" w:cs="Arial"/>
                <w:i/>
                <w:sz w:val="24"/>
              </w:rPr>
              <w:t xml:space="preserve">hing different forms of writing by modelling planning, drafting and editing. </w:t>
            </w:r>
          </w:p>
        </w:tc>
      </w:tr>
      <w:tr w:rsidR="00F41CB0" w:rsidTr="002E07D0">
        <w:trPr>
          <w:trHeight w:val="1732"/>
        </w:trPr>
        <w:tc>
          <w:tcPr>
            <w:tcW w:w="16019" w:type="dxa"/>
            <w:gridSpan w:val="2"/>
            <w:tcBorders>
              <w:top w:val="single" w:sz="8" w:space="0" w:color="000000"/>
              <w:left w:val="single" w:sz="8" w:space="0" w:color="000000"/>
              <w:bottom w:val="single" w:sz="8" w:space="0" w:color="000000"/>
              <w:right w:val="single" w:sz="10" w:space="0" w:color="000000"/>
            </w:tcBorders>
            <w:vAlign w:val="center"/>
          </w:tcPr>
          <w:p w:rsidR="00F41CB0" w:rsidRDefault="002E07D0">
            <w:pPr>
              <w:spacing w:after="158"/>
            </w:pPr>
            <w:r>
              <w:rPr>
                <w:rFonts w:ascii="Arial" w:eastAsia="Arial" w:hAnsi="Arial" w:cs="Arial"/>
                <w:b/>
                <w:sz w:val="24"/>
              </w:rPr>
              <w:t xml:space="preserve">Notes </w:t>
            </w:r>
          </w:p>
          <w:p w:rsidR="00F41CB0" w:rsidRDefault="002E07D0">
            <w:pPr>
              <w:spacing w:after="159"/>
              <w:jc w:val="both"/>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pPr>
            <w:r>
              <w:rPr>
                <w:rFonts w:ascii="Arial" w:eastAsia="Arial" w:hAnsi="Arial" w:cs="Arial"/>
                <w:i/>
                <w:sz w:val="24"/>
              </w:rPr>
              <w:t>Learn how to…</w:t>
            </w:r>
            <w:r>
              <w:rPr>
                <w:rFonts w:ascii="Arial" w:eastAsia="Arial" w:hAnsi="Arial" w:cs="Arial"/>
                <w:sz w:val="24"/>
              </w:rPr>
              <w:t xml:space="preserve"> statements are drawn from a wider evidence base including both academic research and additional guidance from expert practitioners. </w:t>
            </w:r>
          </w:p>
        </w:tc>
      </w:tr>
    </w:tbl>
    <w:p w:rsidR="00F41CB0" w:rsidRDefault="002E07D0">
      <w:pPr>
        <w:spacing w:after="0"/>
        <w:jc w:val="both"/>
      </w:pPr>
      <w:r>
        <w:rPr>
          <w:rFonts w:ascii="Arial" w:eastAsia="Arial" w:hAnsi="Arial" w:cs="Arial"/>
          <w:i/>
          <w:sz w:val="20"/>
        </w:rPr>
        <w:t xml:space="preserve"> </w:t>
      </w:r>
      <w:r>
        <w:br w:type="page"/>
      </w:r>
    </w:p>
    <w:p w:rsidR="00F41CB0" w:rsidRDefault="00F41CB0">
      <w:pPr>
        <w:spacing w:after="0"/>
        <w:ind w:left="-1440" w:right="15533"/>
      </w:pPr>
    </w:p>
    <w:tbl>
      <w:tblPr>
        <w:tblStyle w:val="TableGrid"/>
        <w:tblW w:w="15735" w:type="dxa"/>
        <w:tblInd w:w="-861" w:type="dxa"/>
        <w:tblCellMar>
          <w:top w:w="160" w:type="dxa"/>
          <w:left w:w="98" w:type="dxa"/>
          <w:bottom w:w="0" w:type="dxa"/>
          <w:right w:w="39" w:type="dxa"/>
        </w:tblCellMar>
        <w:tblLook w:val="04A0" w:firstRow="1" w:lastRow="0" w:firstColumn="1" w:lastColumn="0" w:noHBand="0" w:noVBand="1"/>
      </w:tblPr>
      <w:tblGrid>
        <w:gridCol w:w="6605"/>
        <w:gridCol w:w="9130"/>
      </w:tblGrid>
      <w:tr w:rsidR="00F41CB0" w:rsidTr="002E07D0">
        <w:trPr>
          <w:trHeight w:val="384"/>
        </w:trPr>
        <w:tc>
          <w:tcPr>
            <w:tcW w:w="15735"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pPr>
            <w:r>
              <w:rPr>
                <w:rFonts w:ascii="Arial" w:eastAsia="Arial" w:hAnsi="Arial" w:cs="Arial"/>
                <w:b/>
                <w:color w:val="104F75"/>
                <w:sz w:val="36"/>
              </w:rPr>
              <w:t>Classroom Practice (Standard 4 – Plan and teach well-</w:t>
            </w:r>
            <w:r>
              <w:rPr>
                <w:rFonts w:ascii="Arial" w:eastAsia="Arial" w:hAnsi="Arial" w:cs="Arial"/>
                <w:b/>
                <w:color w:val="104F75"/>
                <w:sz w:val="36"/>
              </w:rPr>
              <w:t>structured lessons)</w:t>
            </w:r>
            <w:r>
              <w:rPr>
                <w:rFonts w:ascii="Arial" w:eastAsia="Arial" w:hAnsi="Arial" w:cs="Arial"/>
                <w:sz w:val="36"/>
                <w:vertAlign w:val="subscript"/>
              </w:rPr>
              <w:t xml:space="preserve"> </w:t>
            </w:r>
          </w:p>
        </w:tc>
      </w:tr>
      <w:tr w:rsidR="00F41CB0" w:rsidTr="002E07D0">
        <w:trPr>
          <w:trHeight w:val="573"/>
        </w:trPr>
        <w:tc>
          <w:tcPr>
            <w:tcW w:w="6605"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t xml:space="preserve">Learn that… </w:t>
            </w:r>
          </w:p>
        </w:tc>
        <w:tc>
          <w:tcPr>
            <w:tcW w:w="9130"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7714"/>
        </w:trPr>
        <w:tc>
          <w:tcPr>
            <w:tcW w:w="6605"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13"/>
              </w:numPr>
              <w:spacing w:after="241" w:line="240" w:lineRule="auto"/>
              <w:ind w:left="488" w:hanging="454"/>
            </w:pPr>
            <w:r>
              <w:rPr>
                <w:rFonts w:ascii="Arial" w:eastAsia="Arial" w:hAnsi="Arial" w:cs="Arial"/>
                <w:sz w:val="24"/>
              </w:rPr>
              <w:lastRenderedPageBreak/>
              <w:t xml:space="preserve">Effective </w:t>
            </w:r>
            <w:r>
              <w:rPr>
                <w:rFonts w:ascii="Arial" w:eastAsia="Arial" w:hAnsi="Arial" w:cs="Arial"/>
                <w:sz w:val="24"/>
              </w:rPr>
              <w:t xml:space="preserve">teaching can transform pupils’ knowledge, capabilities and beliefs about learning. </w:t>
            </w:r>
          </w:p>
          <w:p w:rsidR="00F41CB0" w:rsidRDefault="002E07D0">
            <w:pPr>
              <w:numPr>
                <w:ilvl w:val="0"/>
                <w:numId w:val="13"/>
              </w:numPr>
              <w:spacing w:after="241" w:line="240" w:lineRule="auto"/>
              <w:ind w:left="488" w:hanging="454"/>
            </w:pPr>
            <w:r>
              <w:rPr>
                <w:rFonts w:ascii="Arial" w:eastAsia="Arial" w:hAnsi="Arial" w:cs="Arial"/>
                <w:sz w:val="24"/>
              </w:rPr>
              <w:t xml:space="preserve">Effective teachers introduce new material in steps, explicitly linking new ideas to what has been previously studied and learned. </w:t>
            </w:r>
          </w:p>
          <w:p w:rsidR="00F41CB0" w:rsidRDefault="002E07D0">
            <w:pPr>
              <w:numPr>
                <w:ilvl w:val="0"/>
                <w:numId w:val="13"/>
              </w:numPr>
              <w:spacing w:after="241" w:line="240" w:lineRule="auto"/>
              <w:ind w:left="488" w:hanging="454"/>
            </w:pPr>
            <w:r>
              <w:rPr>
                <w:rFonts w:ascii="Arial" w:eastAsia="Arial" w:hAnsi="Arial" w:cs="Arial"/>
                <w:sz w:val="24"/>
              </w:rPr>
              <w:t>Modelling helps pupils understand new pro</w:t>
            </w:r>
            <w:r>
              <w:rPr>
                <w:rFonts w:ascii="Arial" w:eastAsia="Arial" w:hAnsi="Arial" w:cs="Arial"/>
                <w:sz w:val="24"/>
              </w:rPr>
              <w:t xml:space="preserve">cesses and ideas; good models make abstract ideas concrete and accessible. </w:t>
            </w:r>
          </w:p>
          <w:p w:rsidR="00F41CB0" w:rsidRDefault="002E07D0">
            <w:pPr>
              <w:numPr>
                <w:ilvl w:val="0"/>
                <w:numId w:val="13"/>
              </w:numPr>
              <w:spacing w:after="241" w:line="240" w:lineRule="auto"/>
              <w:ind w:left="488" w:hanging="454"/>
            </w:pPr>
            <w:r>
              <w:rPr>
                <w:rFonts w:ascii="Arial" w:eastAsia="Arial" w:hAnsi="Arial" w:cs="Arial"/>
                <w:sz w:val="24"/>
              </w:rPr>
              <w:t xml:space="preserve">Guides, scaffolds and worked examples can help pupils apply new ideas, but should be gradually removed as pupil expertise increases. </w:t>
            </w:r>
          </w:p>
          <w:p w:rsidR="00F41CB0" w:rsidRDefault="002E07D0">
            <w:pPr>
              <w:numPr>
                <w:ilvl w:val="0"/>
                <w:numId w:val="13"/>
              </w:numPr>
              <w:spacing w:after="241" w:line="240" w:lineRule="auto"/>
              <w:ind w:left="488" w:hanging="454"/>
            </w:pPr>
            <w:r>
              <w:rPr>
                <w:rFonts w:ascii="Arial" w:eastAsia="Arial" w:hAnsi="Arial" w:cs="Arial"/>
                <w:sz w:val="24"/>
              </w:rPr>
              <w:t>Explicitly teaching pupils metacognitive strat</w:t>
            </w:r>
            <w:r>
              <w:rPr>
                <w:rFonts w:ascii="Arial" w:eastAsia="Arial" w:hAnsi="Arial" w:cs="Arial"/>
                <w:sz w:val="24"/>
              </w:rPr>
              <w:t xml:space="preserve">egies linked to subject knowledge, including how to plan, monitor and evaluate, supports independence and academic success. </w:t>
            </w:r>
          </w:p>
          <w:p w:rsidR="00F41CB0" w:rsidRDefault="002E07D0">
            <w:pPr>
              <w:numPr>
                <w:ilvl w:val="0"/>
                <w:numId w:val="13"/>
              </w:numPr>
              <w:spacing w:after="0"/>
              <w:ind w:left="488" w:hanging="454"/>
            </w:pPr>
            <w:r>
              <w:rPr>
                <w:rFonts w:ascii="Arial" w:eastAsia="Arial" w:hAnsi="Arial" w:cs="Arial"/>
                <w:sz w:val="24"/>
              </w:rPr>
              <w:t>Questioning is an essential tool for teachers; questions can be used for many purposes, including to check pupils’ prior knowledge,</w:t>
            </w:r>
            <w:r>
              <w:rPr>
                <w:rFonts w:ascii="Arial" w:eastAsia="Arial" w:hAnsi="Arial" w:cs="Arial"/>
                <w:sz w:val="24"/>
              </w:rPr>
              <w:t xml:space="preserve"> assess understanding and break down problems. </w:t>
            </w:r>
          </w:p>
        </w:tc>
        <w:tc>
          <w:tcPr>
            <w:tcW w:w="9130"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0"/>
              <w:ind w:left="2"/>
            </w:pPr>
            <w:r>
              <w:rPr>
                <w:rFonts w:ascii="Arial" w:eastAsia="Arial" w:hAnsi="Arial" w:cs="Arial"/>
                <w:b/>
                <w:sz w:val="24"/>
              </w:rPr>
              <w:t xml:space="preserve">Plan effective lessons, by: </w:t>
            </w:r>
          </w:p>
          <w:p w:rsidR="00F41CB0" w:rsidRDefault="002E07D0">
            <w:pPr>
              <w:numPr>
                <w:ilvl w:val="0"/>
                <w:numId w:val="14"/>
              </w:numPr>
              <w:spacing w:after="133" w:line="243" w:lineRule="auto"/>
              <w:ind w:hanging="360"/>
            </w:pPr>
            <w:r>
              <w:rPr>
                <w:rFonts w:ascii="Arial" w:eastAsia="Arial" w:hAnsi="Arial" w:cs="Arial"/>
                <w:i/>
                <w:sz w:val="24"/>
              </w:rPr>
              <w:t xml:space="preserve">Using modelling, explanations and scaffolds, acknowledging that novices need more structure early in a domain. </w:t>
            </w:r>
          </w:p>
          <w:p w:rsidR="00F41CB0" w:rsidRDefault="002E07D0">
            <w:pPr>
              <w:numPr>
                <w:ilvl w:val="0"/>
                <w:numId w:val="14"/>
              </w:numPr>
              <w:spacing w:after="134" w:line="242" w:lineRule="auto"/>
              <w:ind w:hanging="360"/>
            </w:pPr>
            <w:r>
              <w:rPr>
                <w:rFonts w:ascii="Arial" w:eastAsia="Arial" w:hAnsi="Arial" w:cs="Arial"/>
                <w:i/>
                <w:sz w:val="24"/>
              </w:rPr>
              <w:t>Enabling critical thinking and problem solving by first teaching th</w:t>
            </w:r>
            <w:r>
              <w:rPr>
                <w:rFonts w:ascii="Arial" w:eastAsia="Arial" w:hAnsi="Arial" w:cs="Arial"/>
                <w:i/>
                <w:sz w:val="24"/>
              </w:rPr>
              <w:t xml:space="preserve">e necessary foundational content knowledge. </w:t>
            </w:r>
          </w:p>
          <w:p w:rsidR="00F41CB0" w:rsidRDefault="002E07D0">
            <w:pPr>
              <w:numPr>
                <w:ilvl w:val="0"/>
                <w:numId w:val="14"/>
              </w:numPr>
              <w:spacing w:after="133" w:line="243" w:lineRule="auto"/>
              <w:ind w:hanging="360"/>
            </w:pPr>
            <w:r>
              <w:rPr>
                <w:rFonts w:ascii="Arial" w:eastAsia="Arial" w:hAnsi="Arial" w:cs="Arial"/>
                <w:i/>
                <w:sz w:val="24"/>
              </w:rPr>
              <w:t xml:space="preserve">Removing scaffolding only when pupils are achieving a high degree of success in applying previously taught material.  </w:t>
            </w:r>
          </w:p>
          <w:p w:rsidR="00F41CB0" w:rsidRDefault="002E07D0">
            <w:pPr>
              <w:numPr>
                <w:ilvl w:val="0"/>
                <w:numId w:val="14"/>
              </w:numPr>
              <w:spacing w:after="134" w:line="242" w:lineRule="auto"/>
              <w:ind w:hanging="360"/>
            </w:pPr>
            <w:r>
              <w:rPr>
                <w:rFonts w:ascii="Arial" w:eastAsia="Arial" w:hAnsi="Arial" w:cs="Arial"/>
                <w:i/>
                <w:sz w:val="24"/>
              </w:rPr>
              <w:t>Providing sufficient opportunity for pupils to consolidate and practise applying new knowled</w:t>
            </w:r>
            <w:r>
              <w:rPr>
                <w:rFonts w:ascii="Arial" w:eastAsia="Arial" w:hAnsi="Arial" w:cs="Arial"/>
                <w:i/>
                <w:sz w:val="24"/>
              </w:rPr>
              <w:t xml:space="preserve">ge and skills.  </w:t>
            </w:r>
          </w:p>
          <w:p w:rsidR="00F41CB0" w:rsidRDefault="002E07D0">
            <w:pPr>
              <w:numPr>
                <w:ilvl w:val="0"/>
                <w:numId w:val="14"/>
              </w:numPr>
              <w:spacing w:after="119" w:line="241" w:lineRule="auto"/>
              <w:ind w:hanging="360"/>
            </w:pPr>
            <w:r>
              <w:rPr>
                <w:rFonts w:ascii="Arial" w:eastAsia="Arial" w:hAnsi="Arial" w:cs="Arial"/>
                <w:i/>
                <w:sz w:val="24"/>
              </w:rPr>
              <w:t xml:space="preserve">Breaking tasks down into constituent components when first setting up independent practice (e.g. using tasks that scaffold pupils through meta-cognitive and procedural processes). </w:t>
            </w:r>
          </w:p>
          <w:p w:rsidR="00F41CB0" w:rsidRDefault="002E07D0">
            <w:pPr>
              <w:spacing w:after="0"/>
              <w:ind w:left="2"/>
            </w:pPr>
            <w:r>
              <w:rPr>
                <w:rFonts w:ascii="Arial" w:eastAsia="Arial" w:hAnsi="Arial" w:cs="Arial"/>
                <w:b/>
                <w:sz w:val="24"/>
              </w:rPr>
              <w:t xml:space="preserve"> </w:t>
            </w:r>
          </w:p>
          <w:p w:rsidR="00F41CB0" w:rsidRDefault="002E07D0">
            <w:pPr>
              <w:spacing w:after="0"/>
              <w:ind w:left="2"/>
            </w:pPr>
            <w:r>
              <w:rPr>
                <w:rFonts w:ascii="Arial" w:eastAsia="Arial" w:hAnsi="Arial" w:cs="Arial"/>
                <w:b/>
                <w:sz w:val="24"/>
              </w:rPr>
              <w:t xml:space="preserve">Make good use of expositions, by: </w:t>
            </w:r>
          </w:p>
          <w:p w:rsidR="00F41CB0" w:rsidRDefault="002E07D0">
            <w:pPr>
              <w:numPr>
                <w:ilvl w:val="0"/>
                <w:numId w:val="14"/>
              </w:numPr>
              <w:spacing w:after="70"/>
              <w:ind w:hanging="360"/>
            </w:pPr>
            <w:r>
              <w:rPr>
                <w:rFonts w:ascii="Arial" w:eastAsia="Arial" w:hAnsi="Arial" w:cs="Arial"/>
                <w:i/>
                <w:sz w:val="24"/>
              </w:rPr>
              <w:t xml:space="preserve">Starting expositions at the point of current pupil understanding. </w:t>
            </w:r>
          </w:p>
          <w:p w:rsidR="00F41CB0" w:rsidRDefault="002E07D0">
            <w:pPr>
              <w:numPr>
                <w:ilvl w:val="0"/>
                <w:numId w:val="14"/>
              </w:numPr>
              <w:spacing w:after="134" w:line="242" w:lineRule="auto"/>
              <w:ind w:hanging="360"/>
            </w:pPr>
            <w:r>
              <w:rPr>
                <w:rFonts w:ascii="Arial" w:eastAsia="Arial" w:hAnsi="Arial" w:cs="Arial"/>
                <w:i/>
                <w:sz w:val="24"/>
              </w:rPr>
              <w:t xml:space="preserve">Combining a verbal explanation with a relevant graphical representation of the same concept or process, where appropriate.  </w:t>
            </w:r>
          </w:p>
          <w:p w:rsidR="00F41CB0" w:rsidRDefault="002E07D0">
            <w:pPr>
              <w:numPr>
                <w:ilvl w:val="0"/>
                <w:numId w:val="14"/>
              </w:numPr>
              <w:spacing w:after="117" w:line="243" w:lineRule="auto"/>
              <w:ind w:hanging="360"/>
            </w:pPr>
            <w:r>
              <w:rPr>
                <w:rFonts w:ascii="Arial" w:eastAsia="Arial" w:hAnsi="Arial" w:cs="Arial"/>
                <w:i/>
                <w:sz w:val="24"/>
              </w:rPr>
              <w:t>Using concrete representation of abstract ideas (e.g. making use</w:t>
            </w:r>
            <w:r>
              <w:rPr>
                <w:rFonts w:ascii="Arial" w:eastAsia="Arial" w:hAnsi="Arial" w:cs="Arial"/>
                <w:i/>
                <w:sz w:val="24"/>
              </w:rPr>
              <w:t xml:space="preserve"> of analogies, metaphors, examples and non-examples). </w:t>
            </w:r>
          </w:p>
          <w:p w:rsidR="00F41CB0" w:rsidRDefault="002E07D0">
            <w:pPr>
              <w:spacing w:after="0"/>
              <w:ind w:left="2"/>
            </w:pPr>
            <w:r>
              <w:rPr>
                <w:rFonts w:ascii="Arial" w:eastAsia="Arial" w:hAnsi="Arial" w:cs="Arial"/>
                <w:b/>
                <w:sz w:val="24"/>
              </w:rPr>
              <w:t xml:space="preserve"> </w:t>
            </w:r>
          </w:p>
          <w:p w:rsidR="00F41CB0" w:rsidRDefault="002E07D0">
            <w:pPr>
              <w:spacing w:after="0"/>
              <w:ind w:left="2"/>
            </w:pPr>
            <w:r>
              <w:rPr>
                <w:rFonts w:ascii="Arial" w:eastAsia="Arial" w:hAnsi="Arial" w:cs="Arial"/>
                <w:b/>
                <w:sz w:val="24"/>
              </w:rPr>
              <w:t>Model effectively, by:</w:t>
            </w:r>
            <w:r>
              <w:rPr>
                <w:rFonts w:ascii="Arial" w:eastAsia="Arial" w:hAnsi="Arial" w:cs="Arial"/>
                <w:i/>
                <w:sz w:val="24"/>
              </w:rPr>
              <w:t xml:space="preserve">  </w:t>
            </w:r>
          </w:p>
          <w:p w:rsidR="00F41CB0" w:rsidRDefault="002E07D0">
            <w:pPr>
              <w:numPr>
                <w:ilvl w:val="0"/>
                <w:numId w:val="14"/>
              </w:numPr>
              <w:spacing w:after="0"/>
              <w:ind w:hanging="360"/>
            </w:pPr>
            <w:r>
              <w:rPr>
                <w:rFonts w:ascii="Arial" w:eastAsia="Arial" w:hAnsi="Arial" w:cs="Arial"/>
                <w:i/>
                <w:sz w:val="24"/>
              </w:rPr>
              <w:t xml:space="preserve">Narrating thought processes when modelling to make explicit how experts think (e.g. asking questions aloud that pupils should consider </w:t>
            </w:r>
          </w:p>
        </w:tc>
      </w:tr>
      <w:tr w:rsidR="00F41CB0" w:rsidTr="002E07D0">
        <w:trPr>
          <w:trHeight w:val="7271"/>
        </w:trPr>
        <w:tc>
          <w:tcPr>
            <w:tcW w:w="6605"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15"/>
              </w:numPr>
              <w:spacing w:after="241" w:line="240" w:lineRule="auto"/>
              <w:ind w:hanging="425"/>
            </w:pPr>
            <w:r>
              <w:rPr>
                <w:rFonts w:ascii="Arial" w:eastAsia="Arial" w:hAnsi="Arial" w:cs="Arial"/>
                <w:sz w:val="24"/>
              </w:rPr>
              <w:lastRenderedPageBreak/>
              <w:t>High-</w:t>
            </w:r>
            <w:r>
              <w:rPr>
                <w:rFonts w:ascii="Arial" w:eastAsia="Arial" w:hAnsi="Arial" w:cs="Arial"/>
                <w:sz w:val="24"/>
              </w:rPr>
              <w:t xml:space="preserve">quality classroom talk can support pupils to articulate key ideas, consolidate understanding and extend their vocabulary.  </w:t>
            </w:r>
          </w:p>
          <w:p w:rsidR="00F41CB0" w:rsidRDefault="002E07D0">
            <w:pPr>
              <w:numPr>
                <w:ilvl w:val="0"/>
                <w:numId w:val="15"/>
              </w:numPr>
              <w:spacing w:after="241" w:line="240" w:lineRule="auto"/>
              <w:ind w:hanging="425"/>
            </w:pPr>
            <w:r>
              <w:rPr>
                <w:rFonts w:ascii="Arial" w:eastAsia="Arial" w:hAnsi="Arial" w:cs="Arial"/>
                <w:sz w:val="24"/>
              </w:rPr>
              <w:t>Practice is an integral part of effective teaching; ensuring pupils have repeated opportunities to practise, with appropriate guidan</w:t>
            </w:r>
            <w:r>
              <w:rPr>
                <w:rFonts w:ascii="Arial" w:eastAsia="Arial" w:hAnsi="Arial" w:cs="Arial"/>
                <w:sz w:val="24"/>
              </w:rPr>
              <w:t xml:space="preserve">ce and support, increases success. </w:t>
            </w:r>
          </w:p>
          <w:p w:rsidR="00F41CB0" w:rsidRDefault="002E07D0">
            <w:pPr>
              <w:numPr>
                <w:ilvl w:val="0"/>
                <w:numId w:val="15"/>
              </w:numPr>
              <w:spacing w:after="242" w:line="240" w:lineRule="auto"/>
              <w:ind w:hanging="425"/>
            </w:pPr>
            <w:r>
              <w:rPr>
                <w:rFonts w:ascii="Arial" w:eastAsia="Arial" w:hAnsi="Arial" w:cs="Arial"/>
                <w:sz w:val="24"/>
              </w:rPr>
              <w:t xml:space="preserve">Paired and group activities can increase pupil success, but to work together effectively pupils need guidance, support and practice. </w:t>
            </w:r>
          </w:p>
          <w:p w:rsidR="00F41CB0" w:rsidRDefault="002E07D0">
            <w:pPr>
              <w:numPr>
                <w:ilvl w:val="0"/>
                <w:numId w:val="15"/>
              </w:numPr>
              <w:spacing w:after="242" w:line="240" w:lineRule="auto"/>
              <w:ind w:hanging="425"/>
            </w:pPr>
            <w:r>
              <w:rPr>
                <w:rFonts w:ascii="Arial" w:eastAsia="Arial" w:hAnsi="Arial" w:cs="Arial"/>
                <w:sz w:val="24"/>
              </w:rPr>
              <w:t>How pupils are grouped is also important; care should be taken to monitor the impact o</w:t>
            </w:r>
            <w:r>
              <w:rPr>
                <w:rFonts w:ascii="Arial" w:eastAsia="Arial" w:hAnsi="Arial" w:cs="Arial"/>
                <w:sz w:val="24"/>
              </w:rPr>
              <w:t xml:space="preserve">f groupings on pupil attainment, behaviour and motivation. </w:t>
            </w:r>
          </w:p>
          <w:p w:rsidR="00F41CB0" w:rsidRDefault="002E07D0">
            <w:pPr>
              <w:numPr>
                <w:ilvl w:val="0"/>
                <w:numId w:val="15"/>
              </w:numPr>
              <w:spacing w:after="0"/>
              <w:ind w:hanging="425"/>
            </w:pPr>
            <w:r>
              <w:rPr>
                <w:rFonts w:ascii="Arial" w:eastAsia="Arial" w:hAnsi="Arial" w:cs="Arial"/>
                <w:sz w:val="24"/>
              </w:rPr>
              <w:t xml:space="preserve">Homework can improve pupil outcomes, </w:t>
            </w:r>
          </w:p>
          <w:p w:rsidR="00F41CB0" w:rsidRDefault="002E07D0">
            <w:pPr>
              <w:spacing w:after="0"/>
              <w:ind w:left="460"/>
            </w:pPr>
            <w:r>
              <w:rPr>
                <w:rFonts w:ascii="Arial" w:eastAsia="Arial" w:hAnsi="Arial" w:cs="Arial"/>
                <w:sz w:val="24"/>
              </w:rPr>
              <w:t xml:space="preserve">particularly for older pupils, but it is likely that the quality of homework and its relevance to main class teaching is more important than the amount set.  </w:t>
            </w:r>
          </w:p>
        </w:tc>
        <w:tc>
          <w:tcPr>
            <w:tcW w:w="9130" w:type="dxa"/>
            <w:tcBorders>
              <w:top w:val="single" w:sz="8" w:space="0" w:color="000000"/>
              <w:left w:val="single" w:sz="8" w:space="0" w:color="000000"/>
              <w:bottom w:val="single" w:sz="8" w:space="0" w:color="000000"/>
              <w:right w:val="single" w:sz="8" w:space="0" w:color="000000"/>
            </w:tcBorders>
          </w:tcPr>
          <w:p w:rsidR="00F41CB0" w:rsidRDefault="002E07D0">
            <w:pPr>
              <w:spacing w:after="136" w:line="240" w:lineRule="auto"/>
              <w:ind w:left="720"/>
            </w:pPr>
            <w:r>
              <w:rPr>
                <w:rFonts w:ascii="Arial" w:eastAsia="Arial" w:hAnsi="Arial" w:cs="Arial"/>
                <w:i/>
                <w:sz w:val="24"/>
              </w:rPr>
              <w:t xml:space="preserve">when working independently and drawing pupils’ attention to links with prior knowledge).  </w:t>
            </w:r>
          </w:p>
          <w:p w:rsidR="00F41CB0" w:rsidRDefault="002E07D0">
            <w:pPr>
              <w:numPr>
                <w:ilvl w:val="0"/>
                <w:numId w:val="16"/>
              </w:numPr>
              <w:spacing w:after="135" w:line="241" w:lineRule="auto"/>
              <w:ind w:hanging="360"/>
            </w:pPr>
            <w:r>
              <w:rPr>
                <w:rFonts w:ascii="Arial" w:eastAsia="Arial" w:hAnsi="Arial" w:cs="Arial"/>
                <w:i/>
                <w:sz w:val="24"/>
              </w:rPr>
              <w:t xml:space="preserve">Making the steps in a process memorable and ensuring pupils can recall them (e.g. naming them, developing mnemonics, or linking to memorable stories).  </w:t>
            </w:r>
          </w:p>
          <w:p w:rsidR="00F41CB0" w:rsidRDefault="002E07D0">
            <w:pPr>
              <w:numPr>
                <w:ilvl w:val="0"/>
                <w:numId w:val="16"/>
              </w:numPr>
              <w:spacing w:after="54"/>
              <w:ind w:hanging="360"/>
            </w:pPr>
            <w:r>
              <w:rPr>
                <w:rFonts w:ascii="Arial" w:eastAsia="Arial" w:hAnsi="Arial" w:cs="Arial"/>
                <w:i/>
                <w:sz w:val="24"/>
              </w:rPr>
              <w:t>Exposing po</w:t>
            </w:r>
            <w:r>
              <w:rPr>
                <w:rFonts w:ascii="Arial" w:eastAsia="Arial" w:hAnsi="Arial" w:cs="Arial"/>
                <w:i/>
                <w:sz w:val="24"/>
              </w:rPr>
              <w:t xml:space="preserve">tential pitfalls and explaining how to avoid them. </w:t>
            </w:r>
          </w:p>
          <w:p w:rsidR="00F41CB0" w:rsidRDefault="002E07D0">
            <w:pPr>
              <w:spacing w:after="0"/>
            </w:pPr>
            <w:r>
              <w:rPr>
                <w:rFonts w:ascii="Arial" w:eastAsia="Arial" w:hAnsi="Arial" w:cs="Arial"/>
                <w:i/>
                <w:sz w:val="24"/>
              </w:rPr>
              <w:t xml:space="preserve"> </w:t>
            </w:r>
          </w:p>
          <w:p w:rsidR="00F41CB0" w:rsidRDefault="002E07D0">
            <w:pPr>
              <w:spacing w:after="0"/>
            </w:pPr>
            <w:r>
              <w:rPr>
                <w:rFonts w:ascii="Arial" w:eastAsia="Arial" w:hAnsi="Arial" w:cs="Arial"/>
                <w:b/>
                <w:sz w:val="24"/>
              </w:rPr>
              <w:t xml:space="preserve">Stimulate pupil thinking and check for understanding, by: </w:t>
            </w:r>
          </w:p>
          <w:p w:rsidR="00F41CB0" w:rsidRDefault="002E07D0">
            <w:pPr>
              <w:numPr>
                <w:ilvl w:val="0"/>
                <w:numId w:val="16"/>
              </w:numPr>
              <w:spacing w:after="69"/>
              <w:ind w:hanging="360"/>
            </w:pPr>
            <w:r>
              <w:rPr>
                <w:rFonts w:ascii="Arial" w:eastAsia="Arial" w:hAnsi="Arial" w:cs="Arial"/>
                <w:i/>
                <w:sz w:val="24"/>
              </w:rPr>
              <w:t xml:space="preserve">Planning activities around what you want pupils to think hard about. </w:t>
            </w:r>
          </w:p>
          <w:p w:rsidR="00F41CB0" w:rsidRDefault="002E07D0">
            <w:pPr>
              <w:numPr>
                <w:ilvl w:val="0"/>
                <w:numId w:val="16"/>
              </w:numPr>
              <w:spacing w:after="134" w:line="241" w:lineRule="auto"/>
              <w:ind w:hanging="360"/>
            </w:pPr>
            <w:r>
              <w:rPr>
                <w:rFonts w:ascii="Arial" w:eastAsia="Arial" w:hAnsi="Arial" w:cs="Arial"/>
                <w:i/>
                <w:sz w:val="24"/>
              </w:rPr>
              <w:t xml:space="preserve">Including a range of types of questions in class discussions to extend and challenge pupils (e.g. by modelling new vocabulary or asking pupils to justify answers). </w:t>
            </w:r>
          </w:p>
          <w:p w:rsidR="00F41CB0" w:rsidRDefault="002E07D0">
            <w:pPr>
              <w:numPr>
                <w:ilvl w:val="0"/>
                <w:numId w:val="16"/>
              </w:numPr>
              <w:spacing w:after="134" w:line="242" w:lineRule="auto"/>
              <w:ind w:hanging="360"/>
            </w:pPr>
            <w:r>
              <w:rPr>
                <w:rFonts w:ascii="Arial" w:eastAsia="Arial" w:hAnsi="Arial" w:cs="Arial"/>
                <w:i/>
                <w:sz w:val="24"/>
              </w:rPr>
              <w:t>Providing appropriate wait time between question and response where more developed response</w:t>
            </w:r>
            <w:r>
              <w:rPr>
                <w:rFonts w:ascii="Arial" w:eastAsia="Arial" w:hAnsi="Arial" w:cs="Arial"/>
                <w:i/>
                <w:sz w:val="24"/>
              </w:rPr>
              <w:t xml:space="preserve">s are required. </w:t>
            </w:r>
          </w:p>
          <w:p w:rsidR="00F41CB0" w:rsidRDefault="002E07D0">
            <w:pPr>
              <w:numPr>
                <w:ilvl w:val="0"/>
                <w:numId w:val="16"/>
              </w:numPr>
              <w:spacing w:after="134" w:line="241" w:lineRule="auto"/>
              <w:ind w:hanging="360"/>
            </w:pPr>
            <w:r>
              <w:rPr>
                <w:rFonts w:ascii="Arial" w:eastAsia="Arial" w:hAnsi="Arial" w:cs="Arial"/>
                <w:i/>
                <w:sz w:val="24"/>
              </w:rPr>
              <w:t xml:space="preserve">Considering the factors that will support effective collaborative or paired work (e.g. familiarity with routines, whether pupils have the necessary prior knowledge and how pupils are grouped). </w:t>
            </w:r>
          </w:p>
          <w:p w:rsidR="00F41CB0" w:rsidRDefault="002E07D0">
            <w:pPr>
              <w:numPr>
                <w:ilvl w:val="0"/>
                <w:numId w:val="16"/>
              </w:numPr>
              <w:spacing w:after="118" w:line="242" w:lineRule="auto"/>
              <w:ind w:hanging="360"/>
            </w:pPr>
            <w:r>
              <w:rPr>
                <w:rFonts w:ascii="Arial" w:eastAsia="Arial" w:hAnsi="Arial" w:cs="Arial"/>
                <w:i/>
                <w:sz w:val="24"/>
              </w:rPr>
              <w:t>Providing scaffolds for pupil talk to increas</w:t>
            </w:r>
            <w:r>
              <w:rPr>
                <w:rFonts w:ascii="Arial" w:eastAsia="Arial" w:hAnsi="Arial" w:cs="Arial"/>
                <w:i/>
                <w:sz w:val="24"/>
              </w:rPr>
              <w:t xml:space="preserve">e the focus and rigour of dialogue. </w:t>
            </w:r>
          </w:p>
          <w:p w:rsidR="00F41CB0" w:rsidRDefault="002E07D0">
            <w:pPr>
              <w:spacing w:after="0"/>
            </w:pPr>
            <w:r>
              <w:rPr>
                <w:rFonts w:ascii="Arial" w:eastAsia="Arial" w:hAnsi="Arial" w:cs="Arial"/>
                <w:i/>
                <w:sz w:val="24"/>
              </w:rPr>
              <w:t xml:space="preserve"> </w:t>
            </w:r>
          </w:p>
          <w:p w:rsidR="00F41CB0" w:rsidRDefault="002E07D0">
            <w:pPr>
              <w:spacing w:after="0"/>
            </w:pPr>
            <w:r>
              <w:rPr>
                <w:rFonts w:ascii="Arial" w:eastAsia="Arial" w:hAnsi="Arial" w:cs="Arial"/>
                <w:sz w:val="24"/>
              </w:rPr>
              <w:t xml:space="preserve"> </w:t>
            </w:r>
          </w:p>
        </w:tc>
      </w:tr>
      <w:tr w:rsidR="00F41CB0" w:rsidTr="002E07D0">
        <w:trPr>
          <w:trHeight w:val="2029"/>
        </w:trPr>
        <w:tc>
          <w:tcPr>
            <w:tcW w:w="15735"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7"/>
              <w:ind w:left="1"/>
            </w:pPr>
            <w:r>
              <w:rPr>
                <w:rFonts w:ascii="Arial" w:eastAsia="Arial" w:hAnsi="Arial" w:cs="Arial"/>
                <w:b/>
                <w:sz w:val="24"/>
              </w:rPr>
              <w:lastRenderedPageBreak/>
              <w:t xml:space="preserve">Notes </w:t>
            </w:r>
          </w:p>
          <w:p w:rsidR="00F41CB0" w:rsidRDefault="002E07D0">
            <w:pPr>
              <w:spacing w:after="156" w:line="261" w:lineRule="auto"/>
              <w:ind w:left="1"/>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ind w:left="1"/>
            </w:pPr>
            <w:r>
              <w:rPr>
                <w:rFonts w:ascii="Arial" w:eastAsia="Arial" w:hAnsi="Arial" w:cs="Arial"/>
                <w:i/>
                <w:sz w:val="24"/>
              </w:rPr>
              <w:t>Learn how to…</w:t>
            </w:r>
            <w:r>
              <w:rPr>
                <w:rFonts w:ascii="Arial" w:eastAsia="Arial" w:hAnsi="Arial" w:cs="Arial"/>
                <w:sz w:val="24"/>
              </w:rPr>
              <w:t xml:space="preserve"> statements are drawn from a wider evidence base including both academic research and additional guidance from expert practitioners. </w:t>
            </w:r>
          </w:p>
        </w:tc>
      </w:tr>
    </w:tbl>
    <w:p w:rsidR="00F41CB0" w:rsidRDefault="002E07D0">
      <w:pPr>
        <w:spacing w:after="0"/>
        <w:jc w:val="both"/>
      </w:pPr>
      <w:r>
        <w:rPr>
          <w:rFonts w:ascii="Arial" w:eastAsia="Arial" w:hAnsi="Arial" w:cs="Arial"/>
          <w:sz w:val="20"/>
        </w:rPr>
        <w:t xml:space="preserve"> </w:t>
      </w:r>
    </w:p>
    <w:p w:rsidR="00F41CB0" w:rsidRDefault="00F41CB0">
      <w:pPr>
        <w:spacing w:after="0"/>
        <w:ind w:left="-1440" w:right="148"/>
      </w:pPr>
    </w:p>
    <w:tbl>
      <w:tblPr>
        <w:tblStyle w:val="TableGrid"/>
        <w:tblW w:w="15735" w:type="dxa"/>
        <w:tblInd w:w="-861" w:type="dxa"/>
        <w:tblCellMar>
          <w:top w:w="159" w:type="dxa"/>
          <w:left w:w="98" w:type="dxa"/>
          <w:bottom w:w="0" w:type="dxa"/>
          <w:right w:w="44" w:type="dxa"/>
        </w:tblCellMar>
        <w:tblLook w:val="04A0" w:firstRow="1" w:lastRow="0" w:firstColumn="1" w:lastColumn="0" w:noHBand="0" w:noVBand="1"/>
      </w:tblPr>
      <w:tblGrid>
        <w:gridCol w:w="6531"/>
        <w:gridCol w:w="9204"/>
      </w:tblGrid>
      <w:tr w:rsidR="00F41CB0" w:rsidTr="002E07D0">
        <w:trPr>
          <w:trHeight w:val="833"/>
        </w:trPr>
        <w:tc>
          <w:tcPr>
            <w:tcW w:w="15735"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pPr>
            <w:r>
              <w:rPr>
                <w:rFonts w:ascii="Arial" w:eastAsia="Arial" w:hAnsi="Arial" w:cs="Arial"/>
                <w:b/>
                <w:color w:val="104F75"/>
                <w:sz w:val="36"/>
              </w:rPr>
              <w:t>Adaptive Teaching (Standard 5 – Adapt teaching)</w:t>
            </w:r>
            <w:r>
              <w:rPr>
                <w:rFonts w:ascii="Arial" w:eastAsia="Arial" w:hAnsi="Arial" w:cs="Arial"/>
                <w:sz w:val="36"/>
                <w:vertAlign w:val="subscript"/>
              </w:rPr>
              <w:t xml:space="preserve"> </w:t>
            </w:r>
          </w:p>
        </w:tc>
      </w:tr>
      <w:tr w:rsidR="00F41CB0" w:rsidTr="002E07D0">
        <w:trPr>
          <w:trHeight w:val="573"/>
        </w:trPr>
        <w:tc>
          <w:tcPr>
            <w:tcW w:w="6531"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t xml:space="preserve">Learn that… </w:t>
            </w:r>
          </w:p>
        </w:tc>
        <w:tc>
          <w:tcPr>
            <w:tcW w:w="9204"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7849"/>
        </w:trPr>
        <w:tc>
          <w:tcPr>
            <w:tcW w:w="6531" w:type="dxa"/>
            <w:tcBorders>
              <w:top w:val="single" w:sz="8" w:space="0" w:color="000000"/>
              <w:left w:val="single" w:sz="8" w:space="0" w:color="000000"/>
              <w:bottom w:val="single" w:sz="8" w:space="0" w:color="000000"/>
              <w:right w:val="single" w:sz="8" w:space="0" w:color="000000"/>
            </w:tcBorders>
            <w:vAlign w:val="center"/>
          </w:tcPr>
          <w:p w:rsidR="00F41CB0" w:rsidRDefault="002E07D0">
            <w:pPr>
              <w:numPr>
                <w:ilvl w:val="0"/>
                <w:numId w:val="17"/>
              </w:numPr>
              <w:spacing w:after="241" w:line="240" w:lineRule="auto"/>
              <w:ind w:left="488" w:hanging="454"/>
            </w:pPr>
            <w:r>
              <w:rPr>
                <w:rFonts w:ascii="Arial" w:eastAsia="Arial" w:hAnsi="Arial" w:cs="Arial"/>
                <w:sz w:val="24"/>
              </w:rPr>
              <w:lastRenderedPageBreak/>
              <w:t xml:space="preserve">Pupils are likely to learn at different rates and to require different levels and types of support from teachers to succeed. </w:t>
            </w:r>
          </w:p>
          <w:p w:rsidR="00F41CB0" w:rsidRDefault="002E07D0">
            <w:pPr>
              <w:numPr>
                <w:ilvl w:val="0"/>
                <w:numId w:val="17"/>
              </w:numPr>
              <w:spacing w:after="241" w:line="240" w:lineRule="auto"/>
              <w:ind w:left="488" w:hanging="454"/>
            </w:pPr>
            <w:r>
              <w:rPr>
                <w:rFonts w:ascii="Arial" w:eastAsia="Arial" w:hAnsi="Arial" w:cs="Arial"/>
                <w:sz w:val="24"/>
              </w:rPr>
              <w:t xml:space="preserve">Seeking to understand pupils’ differences, including their different levels of prior knowledge and potential barriers to learning, is an essential part of teaching. </w:t>
            </w:r>
          </w:p>
          <w:p w:rsidR="00F41CB0" w:rsidRDefault="002E07D0">
            <w:pPr>
              <w:numPr>
                <w:ilvl w:val="0"/>
                <w:numId w:val="17"/>
              </w:numPr>
              <w:spacing w:after="241" w:line="240" w:lineRule="auto"/>
              <w:ind w:left="488" w:hanging="454"/>
            </w:pPr>
            <w:r>
              <w:rPr>
                <w:rFonts w:ascii="Arial" w:eastAsia="Arial" w:hAnsi="Arial" w:cs="Arial"/>
                <w:sz w:val="24"/>
              </w:rPr>
              <w:t>Adapting teaching in a responsive way, including by providing targeted support to pupils w</w:t>
            </w:r>
            <w:r>
              <w:rPr>
                <w:rFonts w:ascii="Arial" w:eastAsia="Arial" w:hAnsi="Arial" w:cs="Arial"/>
                <w:sz w:val="24"/>
              </w:rPr>
              <w:t xml:space="preserve">ho are struggling, is likely to increase pupil success. </w:t>
            </w:r>
          </w:p>
          <w:p w:rsidR="00F41CB0" w:rsidRDefault="002E07D0">
            <w:pPr>
              <w:numPr>
                <w:ilvl w:val="0"/>
                <w:numId w:val="17"/>
              </w:numPr>
              <w:spacing w:after="241" w:line="240" w:lineRule="auto"/>
              <w:ind w:left="488" w:hanging="454"/>
            </w:pPr>
            <w:r>
              <w:rPr>
                <w:rFonts w:ascii="Arial" w:eastAsia="Arial" w:hAnsi="Arial" w:cs="Arial"/>
                <w:sz w:val="24"/>
              </w:rPr>
              <w:t xml:space="preserve">Adaptive teaching is less likely to be valuable if it causes the teacher to artificially create distinct tasks for different groups of pupils or to set lower expectations for particular pupils.  </w:t>
            </w:r>
          </w:p>
          <w:p w:rsidR="00F41CB0" w:rsidRDefault="002E07D0">
            <w:pPr>
              <w:numPr>
                <w:ilvl w:val="0"/>
                <w:numId w:val="17"/>
              </w:numPr>
              <w:spacing w:after="241" w:line="240" w:lineRule="auto"/>
              <w:ind w:left="488" w:hanging="454"/>
            </w:pPr>
            <w:r>
              <w:rPr>
                <w:rFonts w:ascii="Arial" w:eastAsia="Arial" w:hAnsi="Arial" w:cs="Arial"/>
                <w:sz w:val="24"/>
              </w:rPr>
              <w:t>Fle</w:t>
            </w:r>
            <w:r>
              <w:rPr>
                <w:rFonts w:ascii="Arial" w:eastAsia="Arial" w:hAnsi="Arial" w:cs="Arial"/>
                <w:sz w:val="24"/>
              </w:rPr>
              <w:t xml:space="preserve">xibly grouping pupils within a class to provide more tailored support can be effective, but care should be taken to monitor its impact on engagement and motivation, particularly for low attaining pupils. </w:t>
            </w:r>
          </w:p>
          <w:p w:rsidR="00F41CB0" w:rsidRDefault="002E07D0">
            <w:pPr>
              <w:numPr>
                <w:ilvl w:val="0"/>
                <w:numId w:val="17"/>
              </w:numPr>
              <w:spacing w:after="0"/>
              <w:ind w:left="488" w:hanging="454"/>
            </w:pPr>
            <w:r>
              <w:rPr>
                <w:rFonts w:ascii="Arial" w:eastAsia="Arial" w:hAnsi="Arial" w:cs="Arial"/>
                <w:sz w:val="24"/>
              </w:rPr>
              <w:t>There is a common misconception that pupils have di</w:t>
            </w:r>
            <w:r>
              <w:rPr>
                <w:rFonts w:ascii="Arial" w:eastAsia="Arial" w:hAnsi="Arial" w:cs="Arial"/>
                <w:sz w:val="24"/>
              </w:rPr>
              <w:t xml:space="preserve">stinct and identifiable learning styles. This is not supported by evidence and </w:t>
            </w:r>
          </w:p>
        </w:tc>
        <w:tc>
          <w:tcPr>
            <w:tcW w:w="9204"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3"/>
              <w:ind w:left="2"/>
            </w:pPr>
            <w:r>
              <w:rPr>
                <w:rFonts w:ascii="Arial" w:eastAsia="Arial" w:hAnsi="Arial" w:cs="Arial"/>
                <w:b/>
                <w:sz w:val="24"/>
              </w:rPr>
              <w:t xml:space="preserve">Develop an understanding of different pupil needs, by: </w:t>
            </w:r>
          </w:p>
          <w:p w:rsidR="00F41CB0" w:rsidRDefault="002E07D0">
            <w:pPr>
              <w:numPr>
                <w:ilvl w:val="0"/>
                <w:numId w:val="18"/>
              </w:numPr>
              <w:spacing w:after="69"/>
              <w:ind w:hanging="360"/>
            </w:pPr>
            <w:r>
              <w:rPr>
                <w:rFonts w:ascii="Arial" w:eastAsia="Arial" w:hAnsi="Arial" w:cs="Arial"/>
                <w:i/>
                <w:sz w:val="24"/>
              </w:rPr>
              <w:t xml:space="preserve">Identifying pupils who need new content further broken down.  </w:t>
            </w:r>
          </w:p>
          <w:p w:rsidR="00F41CB0" w:rsidRDefault="002E07D0">
            <w:pPr>
              <w:numPr>
                <w:ilvl w:val="0"/>
                <w:numId w:val="18"/>
              </w:numPr>
              <w:spacing w:after="70"/>
              <w:ind w:hanging="360"/>
            </w:pPr>
            <w:r>
              <w:rPr>
                <w:rFonts w:ascii="Arial" w:eastAsia="Arial" w:hAnsi="Arial" w:cs="Arial"/>
                <w:i/>
                <w:sz w:val="24"/>
              </w:rPr>
              <w:t xml:space="preserve">Making use of formative assessment. </w:t>
            </w:r>
          </w:p>
          <w:p w:rsidR="00F41CB0" w:rsidRDefault="002E07D0">
            <w:pPr>
              <w:numPr>
                <w:ilvl w:val="0"/>
                <w:numId w:val="18"/>
              </w:numPr>
              <w:spacing w:after="135" w:line="241" w:lineRule="auto"/>
              <w:ind w:hanging="360"/>
            </w:pPr>
            <w:r>
              <w:rPr>
                <w:rFonts w:ascii="Arial" w:eastAsia="Arial" w:hAnsi="Arial" w:cs="Arial"/>
                <w:i/>
                <w:sz w:val="24"/>
              </w:rPr>
              <w:t>Working closely with</w:t>
            </w:r>
            <w:r>
              <w:rPr>
                <w:rFonts w:ascii="Arial" w:eastAsia="Arial" w:hAnsi="Arial" w:cs="Arial"/>
                <w:i/>
                <w:sz w:val="24"/>
              </w:rPr>
              <w:t xml:space="preserve"> the Special Educational Needs Co-ordinator (SENCO) and special education professionals and the Designated Safeguarding Lead. </w:t>
            </w:r>
          </w:p>
          <w:p w:rsidR="00F41CB0" w:rsidRDefault="002E07D0">
            <w:pPr>
              <w:numPr>
                <w:ilvl w:val="0"/>
                <w:numId w:val="18"/>
              </w:numPr>
              <w:spacing w:after="118" w:line="242" w:lineRule="auto"/>
              <w:ind w:hanging="360"/>
            </w:pPr>
            <w:r>
              <w:rPr>
                <w:rFonts w:ascii="Arial" w:eastAsia="Arial" w:hAnsi="Arial" w:cs="Arial"/>
                <w:i/>
                <w:sz w:val="24"/>
              </w:rPr>
              <w:t xml:space="preserve">Using the SEND Code of Practice, which provides additional guidance on supporting pupils with SEND effectively. </w:t>
            </w:r>
          </w:p>
          <w:p w:rsidR="00F41CB0" w:rsidRDefault="002E07D0">
            <w:pPr>
              <w:spacing w:after="0"/>
              <w:ind w:left="2"/>
            </w:pPr>
            <w:r>
              <w:rPr>
                <w:rFonts w:ascii="Arial" w:eastAsia="Arial" w:hAnsi="Arial" w:cs="Arial"/>
                <w:i/>
                <w:sz w:val="24"/>
              </w:rPr>
              <w:t xml:space="preserve"> </w:t>
            </w:r>
          </w:p>
          <w:p w:rsidR="00F41CB0" w:rsidRDefault="002E07D0">
            <w:pPr>
              <w:spacing w:after="0"/>
              <w:ind w:left="2"/>
            </w:pPr>
            <w:r>
              <w:rPr>
                <w:rFonts w:ascii="Arial" w:eastAsia="Arial" w:hAnsi="Arial" w:cs="Arial"/>
                <w:b/>
                <w:sz w:val="24"/>
              </w:rPr>
              <w:t>Provide opportunity for all pupils to experience success, by:</w:t>
            </w:r>
            <w:r>
              <w:rPr>
                <w:rFonts w:ascii="Arial" w:eastAsia="Arial" w:hAnsi="Arial" w:cs="Arial"/>
                <w:i/>
                <w:sz w:val="24"/>
              </w:rPr>
              <w:t xml:space="preserve"> </w:t>
            </w:r>
          </w:p>
          <w:p w:rsidR="00F41CB0" w:rsidRDefault="002E07D0">
            <w:pPr>
              <w:numPr>
                <w:ilvl w:val="0"/>
                <w:numId w:val="18"/>
              </w:numPr>
              <w:spacing w:after="133" w:line="243" w:lineRule="auto"/>
              <w:ind w:hanging="360"/>
            </w:pPr>
            <w:r>
              <w:rPr>
                <w:rFonts w:ascii="Arial" w:eastAsia="Arial" w:hAnsi="Arial" w:cs="Arial"/>
                <w:i/>
                <w:sz w:val="24"/>
              </w:rPr>
              <w:t xml:space="preserve">Adapting lessons, whilst maintaining high expectations for all, so that all pupils have the opportunity to meet expectations. </w:t>
            </w:r>
          </w:p>
          <w:p w:rsidR="00F41CB0" w:rsidRDefault="002E07D0">
            <w:pPr>
              <w:numPr>
                <w:ilvl w:val="0"/>
                <w:numId w:val="18"/>
              </w:numPr>
              <w:spacing w:after="134" w:line="242" w:lineRule="auto"/>
              <w:ind w:hanging="360"/>
            </w:pPr>
            <w:r>
              <w:rPr>
                <w:rFonts w:ascii="Arial" w:eastAsia="Arial" w:hAnsi="Arial" w:cs="Arial"/>
                <w:i/>
                <w:sz w:val="24"/>
              </w:rPr>
              <w:t>Balancing input of new content so that pupils master important con</w:t>
            </w:r>
            <w:r>
              <w:rPr>
                <w:rFonts w:ascii="Arial" w:eastAsia="Arial" w:hAnsi="Arial" w:cs="Arial"/>
                <w:i/>
                <w:sz w:val="24"/>
              </w:rPr>
              <w:t xml:space="preserve">cepts.  </w:t>
            </w:r>
          </w:p>
          <w:p w:rsidR="00F41CB0" w:rsidRDefault="002E07D0">
            <w:pPr>
              <w:numPr>
                <w:ilvl w:val="0"/>
                <w:numId w:val="18"/>
              </w:numPr>
              <w:spacing w:after="54"/>
              <w:ind w:hanging="360"/>
            </w:pPr>
            <w:r>
              <w:rPr>
                <w:rFonts w:ascii="Arial" w:eastAsia="Arial" w:hAnsi="Arial" w:cs="Arial"/>
                <w:i/>
                <w:sz w:val="24"/>
              </w:rPr>
              <w:t xml:space="preserve">Making effective use of teaching assistants. </w:t>
            </w:r>
          </w:p>
          <w:p w:rsidR="00F41CB0" w:rsidRDefault="002E07D0">
            <w:pPr>
              <w:spacing w:after="0"/>
              <w:ind w:left="2"/>
            </w:pPr>
            <w:r>
              <w:rPr>
                <w:rFonts w:ascii="Arial" w:eastAsia="Arial" w:hAnsi="Arial" w:cs="Arial"/>
                <w:i/>
                <w:sz w:val="24"/>
              </w:rPr>
              <w:t xml:space="preserve"> </w:t>
            </w:r>
          </w:p>
          <w:p w:rsidR="00F41CB0" w:rsidRDefault="002E07D0">
            <w:pPr>
              <w:spacing w:after="0"/>
              <w:ind w:left="2"/>
            </w:pPr>
            <w:r>
              <w:rPr>
                <w:rFonts w:ascii="Arial" w:eastAsia="Arial" w:hAnsi="Arial" w:cs="Arial"/>
                <w:b/>
                <w:sz w:val="24"/>
              </w:rPr>
              <w:t xml:space="preserve">Meet individual needs without creating unnecessary workload, by:  </w:t>
            </w:r>
          </w:p>
          <w:p w:rsidR="00F41CB0" w:rsidRDefault="002E07D0">
            <w:pPr>
              <w:numPr>
                <w:ilvl w:val="0"/>
                <w:numId w:val="18"/>
              </w:numPr>
              <w:spacing w:after="69"/>
              <w:ind w:hanging="360"/>
            </w:pPr>
            <w:r>
              <w:rPr>
                <w:rFonts w:ascii="Arial" w:eastAsia="Arial" w:hAnsi="Arial" w:cs="Arial"/>
                <w:i/>
                <w:sz w:val="24"/>
              </w:rPr>
              <w:t xml:space="preserve">Making use of well-designed resources (e.g. textbooks). </w:t>
            </w:r>
          </w:p>
          <w:p w:rsidR="00F41CB0" w:rsidRDefault="002E07D0">
            <w:pPr>
              <w:numPr>
                <w:ilvl w:val="0"/>
                <w:numId w:val="18"/>
              </w:numPr>
              <w:spacing w:after="133" w:line="243" w:lineRule="auto"/>
              <w:ind w:hanging="360"/>
            </w:pPr>
            <w:r>
              <w:rPr>
                <w:rFonts w:ascii="Arial" w:eastAsia="Arial" w:hAnsi="Arial" w:cs="Arial"/>
                <w:i/>
                <w:sz w:val="24"/>
              </w:rPr>
              <w:t xml:space="preserve">Planning to connect new content with pupils' existing knowledge or providing additional pre-teaching if pupils lack critical knowledge. </w:t>
            </w:r>
          </w:p>
          <w:p w:rsidR="00F41CB0" w:rsidRDefault="002E07D0">
            <w:pPr>
              <w:numPr>
                <w:ilvl w:val="0"/>
                <w:numId w:val="18"/>
              </w:numPr>
              <w:spacing w:after="69"/>
              <w:ind w:hanging="360"/>
            </w:pPr>
            <w:r>
              <w:rPr>
                <w:rFonts w:ascii="Arial" w:eastAsia="Arial" w:hAnsi="Arial" w:cs="Arial"/>
                <w:i/>
                <w:sz w:val="24"/>
              </w:rPr>
              <w:t xml:space="preserve">Building in additional practice or removing unnecessary expositions. </w:t>
            </w:r>
          </w:p>
          <w:p w:rsidR="00F41CB0" w:rsidRDefault="002E07D0">
            <w:pPr>
              <w:numPr>
                <w:ilvl w:val="0"/>
                <w:numId w:val="18"/>
              </w:numPr>
              <w:spacing w:after="0"/>
              <w:ind w:hanging="360"/>
            </w:pPr>
            <w:r>
              <w:rPr>
                <w:rFonts w:ascii="Arial" w:eastAsia="Arial" w:hAnsi="Arial" w:cs="Arial"/>
                <w:i/>
                <w:sz w:val="24"/>
              </w:rPr>
              <w:t>Reframing questions to provide greater scaffoldin</w:t>
            </w:r>
            <w:r>
              <w:rPr>
                <w:rFonts w:ascii="Arial" w:eastAsia="Arial" w:hAnsi="Arial" w:cs="Arial"/>
                <w:i/>
                <w:sz w:val="24"/>
              </w:rPr>
              <w:t xml:space="preserve">g or greater stretch. </w:t>
            </w:r>
          </w:p>
        </w:tc>
      </w:tr>
      <w:tr w:rsidR="00F41CB0" w:rsidTr="002E07D0">
        <w:trPr>
          <w:trHeight w:val="3404"/>
        </w:trPr>
        <w:tc>
          <w:tcPr>
            <w:tcW w:w="6531" w:type="dxa"/>
            <w:tcBorders>
              <w:top w:val="single" w:sz="8" w:space="0" w:color="000000"/>
              <w:left w:val="single" w:sz="8" w:space="0" w:color="000000"/>
              <w:bottom w:val="single" w:sz="8" w:space="0" w:color="000000"/>
              <w:right w:val="single" w:sz="8" w:space="0" w:color="000000"/>
            </w:tcBorders>
          </w:tcPr>
          <w:p w:rsidR="00F41CB0" w:rsidRDefault="002E07D0">
            <w:pPr>
              <w:spacing w:after="241" w:line="240" w:lineRule="auto"/>
              <w:ind w:left="460"/>
            </w:pPr>
            <w:r>
              <w:rPr>
                <w:rFonts w:ascii="Arial" w:eastAsia="Arial" w:hAnsi="Arial" w:cs="Arial"/>
                <w:sz w:val="24"/>
              </w:rPr>
              <w:lastRenderedPageBreak/>
              <w:t xml:space="preserve">attempting to tailor lessons to learning styles is unlikely to be beneficial. </w:t>
            </w:r>
          </w:p>
          <w:p w:rsidR="00F41CB0" w:rsidRDefault="002E07D0">
            <w:pPr>
              <w:spacing w:after="0"/>
              <w:ind w:left="460" w:hanging="425"/>
            </w:pPr>
            <w:r>
              <w:rPr>
                <w:rFonts w:ascii="Arial" w:eastAsia="Arial" w:hAnsi="Arial" w:cs="Arial"/>
                <w:sz w:val="20"/>
              </w:rPr>
              <w:t xml:space="preserve">7. </w:t>
            </w:r>
            <w:r>
              <w:rPr>
                <w:rFonts w:ascii="Arial" w:eastAsia="Arial" w:hAnsi="Arial" w:cs="Arial"/>
                <w:sz w:val="20"/>
              </w:rPr>
              <w:tab/>
            </w:r>
            <w:r>
              <w:rPr>
                <w:rFonts w:ascii="Arial" w:eastAsia="Arial" w:hAnsi="Arial" w:cs="Arial"/>
                <w:sz w:val="24"/>
              </w:rPr>
              <w:t xml:space="preserve">Pupils with special educational needs or disabilities are likely to require additional or adapted support; working closely with colleagues, families and pupils to understand barriers and identify effective strategies is essential.  </w:t>
            </w:r>
          </w:p>
        </w:tc>
        <w:tc>
          <w:tcPr>
            <w:tcW w:w="9204" w:type="dxa"/>
            <w:tcBorders>
              <w:top w:val="single" w:sz="8" w:space="0" w:color="000000"/>
              <w:left w:val="single" w:sz="8" w:space="0" w:color="000000"/>
              <w:bottom w:val="single" w:sz="8" w:space="0" w:color="000000"/>
              <w:right w:val="single" w:sz="8" w:space="0" w:color="000000"/>
            </w:tcBorders>
            <w:vAlign w:val="center"/>
          </w:tcPr>
          <w:p w:rsidR="00F41CB0" w:rsidRDefault="002E07D0">
            <w:pPr>
              <w:numPr>
                <w:ilvl w:val="0"/>
                <w:numId w:val="19"/>
              </w:numPr>
              <w:spacing w:after="0" w:line="241" w:lineRule="auto"/>
              <w:ind w:hanging="360"/>
            </w:pPr>
            <w:r>
              <w:rPr>
                <w:rFonts w:ascii="Arial" w:eastAsia="Arial" w:hAnsi="Arial" w:cs="Arial"/>
                <w:i/>
                <w:sz w:val="24"/>
              </w:rPr>
              <w:t>Considering carefully w</w:t>
            </w:r>
            <w:r>
              <w:rPr>
                <w:rFonts w:ascii="Arial" w:eastAsia="Arial" w:hAnsi="Arial" w:cs="Arial"/>
                <w:i/>
                <w:sz w:val="24"/>
              </w:rPr>
              <w:t xml:space="preserve">hether intervening within lessons with individuals and small groups would be more efficient and effective than planning different lessons for different groups of pupils. </w:t>
            </w:r>
          </w:p>
          <w:p w:rsidR="00F41CB0" w:rsidRDefault="002E07D0">
            <w:pPr>
              <w:spacing w:after="0"/>
            </w:pPr>
            <w:r>
              <w:rPr>
                <w:rFonts w:ascii="Arial" w:eastAsia="Arial" w:hAnsi="Arial" w:cs="Arial"/>
                <w:b/>
                <w:sz w:val="24"/>
              </w:rPr>
              <w:t xml:space="preserve"> </w:t>
            </w:r>
          </w:p>
          <w:p w:rsidR="00F41CB0" w:rsidRDefault="002E07D0">
            <w:pPr>
              <w:spacing w:after="0"/>
            </w:pPr>
            <w:r>
              <w:rPr>
                <w:rFonts w:ascii="Arial" w:eastAsia="Arial" w:hAnsi="Arial" w:cs="Arial"/>
                <w:b/>
                <w:sz w:val="24"/>
              </w:rPr>
              <w:t xml:space="preserve">Group pupils effectively, by: </w:t>
            </w:r>
          </w:p>
          <w:p w:rsidR="00F41CB0" w:rsidRDefault="002E07D0">
            <w:pPr>
              <w:numPr>
                <w:ilvl w:val="0"/>
                <w:numId w:val="19"/>
              </w:numPr>
              <w:spacing w:after="133" w:line="243" w:lineRule="auto"/>
              <w:ind w:hanging="360"/>
            </w:pPr>
            <w:r>
              <w:rPr>
                <w:rFonts w:ascii="Arial" w:eastAsia="Arial" w:hAnsi="Arial" w:cs="Arial"/>
                <w:i/>
                <w:sz w:val="24"/>
              </w:rPr>
              <w:t>Applying high expectations to all groups, and ensuri</w:t>
            </w:r>
            <w:r>
              <w:rPr>
                <w:rFonts w:ascii="Arial" w:eastAsia="Arial" w:hAnsi="Arial" w:cs="Arial"/>
                <w:i/>
                <w:sz w:val="24"/>
              </w:rPr>
              <w:t xml:space="preserve">ng all pupils have access to a rich curriculum. </w:t>
            </w:r>
          </w:p>
          <w:p w:rsidR="00F41CB0" w:rsidRDefault="002E07D0">
            <w:pPr>
              <w:numPr>
                <w:ilvl w:val="0"/>
                <w:numId w:val="19"/>
              </w:numPr>
              <w:spacing w:after="134" w:line="242" w:lineRule="auto"/>
              <w:ind w:hanging="360"/>
            </w:pPr>
            <w:r>
              <w:rPr>
                <w:rFonts w:ascii="Arial" w:eastAsia="Arial" w:hAnsi="Arial" w:cs="Arial"/>
                <w:i/>
                <w:sz w:val="24"/>
              </w:rPr>
              <w:t xml:space="preserve">Changing groups regularly, avoiding the perception that groups are fixed. </w:t>
            </w:r>
          </w:p>
          <w:p w:rsidR="00F41CB0" w:rsidRDefault="002E07D0">
            <w:pPr>
              <w:numPr>
                <w:ilvl w:val="0"/>
                <w:numId w:val="19"/>
              </w:numPr>
              <w:spacing w:after="0"/>
              <w:ind w:hanging="360"/>
            </w:pPr>
            <w:r>
              <w:rPr>
                <w:rFonts w:ascii="Arial" w:eastAsia="Arial" w:hAnsi="Arial" w:cs="Arial"/>
                <w:i/>
                <w:sz w:val="24"/>
              </w:rPr>
              <w:t>Ensuring that any groups based on attainment are subject specific.</w:t>
            </w:r>
            <w:r>
              <w:rPr>
                <w:rFonts w:ascii="Arial" w:eastAsia="Arial" w:hAnsi="Arial" w:cs="Arial"/>
                <w:sz w:val="24"/>
              </w:rPr>
              <w:t xml:space="preserve"> </w:t>
            </w:r>
          </w:p>
        </w:tc>
      </w:tr>
      <w:tr w:rsidR="00F41CB0" w:rsidTr="002E07D0">
        <w:trPr>
          <w:trHeight w:val="2030"/>
        </w:trPr>
        <w:tc>
          <w:tcPr>
            <w:tcW w:w="15735"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8"/>
              <w:ind w:left="1"/>
            </w:pPr>
            <w:r>
              <w:rPr>
                <w:rFonts w:ascii="Arial" w:eastAsia="Arial" w:hAnsi="Arial" w:cs="Arial"/>
                <w:b/>
                <w:sz w:val="24"/>
              </w:rPr>
              <w:t xml:space="preserve">Notes </w:t>
            </w:r>
          </w:p>
          <w:p w:rsidR="00F41CB0" w:rsidRDefault="002E07D0">
            <w:pPr>
              <w:spacing w:after="157" w:line="260" w:lineRule="auto"/>
              <w:ind w:left="1"/>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ind w:left="1"/>
            </w:pPr>
            <w:r>
              <w:rPr>
                <w:rFonts w:ascii="Arial" w:eastAsia="Arial" w:hAnsi="Arial" w:cs="Arial"/>
                <w:i/>
                <w:sz w:val="24"/>
              </w:rPr>
              <w:t>Learn how to…</w:t>
            </w:r>
            <w:r>
              <w:rPr>
                <w:rFonts w:ascii="Arial" w:eastAsia="Arial" w:hAnsi="Arial" w:cs="Arial"/>
                <w:sz w:val="24"/>
              </w:rPr>
              <w:t xml:space="preserve"> statements are drawn from a wider evidence base including both academic research and additional guidance from expert pra</w:t>
            </w:r>
            <w:r>
              <w:rPr>
                <w:rFonts w:ascii="Arial" w:eastAsia="Arial" w:hAnsi="Arial" w:cs="Arial"/>
                <w:sz w:val="24"/>
              </w:rPr>
              <w:t xml:space="preserve">ctitioners. </w:t>
            </w:r>
          </w:p>
        </w:tc>
      </w:tr>
    </w:tbl>
    <w:p w:rsidR="00F41CB0" w:rsidRDefault="002E07D0">
      <w:pPr>
        <w:spacing w:after="0"/>
        <w:jc w:val="both"/>
      </w:pPr>
      <w:r>
        <w:rPr>
          <w:rFonts w:ascii="Arial" w:eastAsia="Arial" w:hAnsi="Arial" w:cs="Arial"/>
          <w:sz w:val="20"/>
        </w:rPr>
        <w:t xml:space="preserve"> </w:t>
      </w:r>
    </w:p>
    <w:p w:rsidR="00F41CB0" w:rsidRDefault="00F41CB0">
      <w:pPr>
        <w:spacing w:after="0"/>
        <w:ind w:left="-1440" w:right="148"/>
      </w:pPr>
    </w:p>
    <w:tbl>
      <w:tblPr>
        <w:tblStyle w:val="TableGrid"/>
        <w:tblW w:w="15735" w:type="dxa"/>
        <w:tblInd w:w="-861" w:type="dxa"/>
        <w:tblCellMar>
          <w:top w:w="183" w:type="dxa"/>
          <w:left w:w="98" w:type="dxa"/>
          <w:bottom w:w="112" w:type="dxa"/>
          <w:right w:w="63" w:type="dxa"/>
        </w:tblCellMar>
        <w:tblLook w:val="04A0" w:firstRow="1" w:lastRow="0" w:firstColumn="1" w:lastColumn="0" w:noHBand="0" w:noVBand="1"/>
      </w:tblPr>
      <w:tblGrid>
        <w:gridCol w:w="6531"/>
        <w:gridCol w:w="9204"/>
      </w:tblGrid>
      <w:tr w:rsidR="00F41CB0" w:rsidTr="002E07D0">
        <w:trPr>
          <w:trHeight w:val="833"/>
        </w:trPr>
        <w:tc>
          <w:tcPr>
            <w:tcW w:w="15735"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pPr>
            <w:r>
              <w:rPr>
                <w:rFonts w:ascii="Arial" w:eastAsia="Arial" w:hAnsi="Arial" w:cs="Arial"/>
                <w:b/>
                <w:color w:val="104F75"/>
                <w:sz w:val="36"/>
              </w:rPr>
              <w:t>Assessment (Standard 6 – Make accurate and productive use of assessment)</w:t>
            </w:r>
            <w:r>
              <w:rPr>
                <w:rFonts w:ascii="Arial" w:eastAsia="Arial" w:hAnsi="Arial" w:cs="Arial"/>
                <w:sz w:val="36"/>
                <w:vertAlign w:val="subscript"/>
              </w:rPr>
              <w:t xml:space="preserve"> </w:t>
            </w:r>
          </w:p>
        </w:tc>
      </w:tr>
      <w:tr w:rsidR="00F41CB0" w:rsidTr="002E07D0">
        <w:trPr>
          <w:trHeight w:val="573"/>
        </w:trPr>
        <w:tc>
          <w:tcPr>
            <w:tcW w:w="6531"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t xml:space="preserve">Learn that… </w:t>
            </w:r>
          </w:p>
        </w:tc>
        <w:tc>
          <w:tcPr>
            <w:tcW w:w="9204"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8037"/>
        </w:trPr>
        <w:tc>
          <w:tcPr>
            <w:tcW w:w="6531" w:type="dxa"/>
            <w:tcBorders>
              <w:top w:val="single" w:sz="8" w:space="0" w:color="000000"/>
              <w:left w:val="single" w:sz="8" w:space="0" w:color="000000"/>
              <w:bottom w:val="single" w:sz="8" w:space="0" w:color="000000"/>
              <w:right w:val="single" w:sz="8" w:space="0" w:color="000000"/>
            </w:tcBorders>
            <w:vAlign w:val="bottom"/>
          </w:tcPr>
          <w:p w:rsidR="00F41CB0" w:rsidRDefault="002E07D0">
            <w:pPr>
              <w:numPr>
                <w:ilvl w:val="0"/>
                <w:numId w:val="20"/>
              </w:numPr>
              <w:spacing w:after="0" w:line="251" w:lineRule="auto"/>
              <w:ind w:hanging="306"/>
            </w:pPr>
            <w:r>
              <w:rPr>
                <w:rFonts w:ascii="Arial" w:eastAsia="Arial" w:hAnsi="Arial" w:cs="Arial"/>
                <w:sz w:val="24"/>
              </w:rPr>
              <w:lastRenderedPageBreak/>
              <w:t xml:space="preserve">Effective assessment is critical to teaching because it provides teachers with information about pupils’ understanding and needs.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line="251" w:lineRule="auto"/>
              <w:ind w:hanging="306"/>
            </w:pPr>
            <w:r>
              <w:rPr>
                <w:rFonts w:ascii="Arial" w:eastAsia="Arial" w:hAnsi="Arial" w:cs="Arial"/>
                <w:sz w:val="24"/>
              </w:rPr>
              <w:t xml:space="preserve">Good assessment helps teachers avoid being over-influenced by potentially misleading factors, such as how busy pupils appear.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line="251" w:lineRule="auto"/>
              <w:ind w:hanging="306"/>
            </w:pPr>
            <w:r>
              <w:rPr>
                <w:rFonts w:ascii="Arial" w:eastAsia="Arial" w:hAnsi="Arial" w:cs="Arial"/>
                <w:sz w:val="24"/>
              </w:rPr>
              <w:t xml:space="preserve">Before using any assessment, teachers should be clear about the decision it will be used to support and be able to justify its </w:t>
            </w:r>
            <w:r>
              <w:rPr>
                <w:rFonts w:ascii="Arial" w:eastAsia="Arial" w:hAnsi="Arial" w:cs="Arial"/>
                <w:sz w:val="24"/>
              </w:rPr>
              <w:t xml:space="preserve">use.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line="251" w:lineRule="auto"/>
              <w:ind w:hanging="306"/>
            </w:pPr>
            <w:r>
              <w:rPr>
                <w:rFonts w:ascii="Arial" w:eastAsia="Arial" w:hAnsi="Arial" w:cs="Arial"/>
                <w:sz w:val="24"/>
              </w:rPr>
              <w:t xml:space="preserve">To be of value, teachers use information from assessments to inform the decisions they make; in turn, pupils must be able to act on feedback for it to have an effect.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line="251" w:lineRule="auto"/>
              <w:ind w:hanging="306"/>
            </w:pPr>
            <w:r>
              <w:rPr>
                <w:rFonts w:ascii="Arial" w:eastAsia="Arial" w:hAnsi="Arial" w:cs="Arial"/>
                <w:sz w:val="24"/>
              </w:rPr>
              <w:t>High-quality feedback can be written or verbal; it is likely to be accurate a</w:t>
            </w:r>
            <w:r>
              <w:rPr>
                <w:rFonts w:ascii="Arial" w:eastAsia="Arial" w:hAnsi="Arial" w:cs="Arial"/>
                <w:sz w:val="24"/>
              </w:rPr>
              <w:t xml:space="preserve">nd clear, encourage further effort, and provide specific guidance on how to improve.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line="251" w:lineRule="auto"/>
              <w:ind w:hanging="306"/>
            </w:pPr>
            <w:r>
              <w:rPr>
                <w:rFonts w:ascii="Arial" w:eastAsia="Arial" w:hAnsi="Arial" w:cs="Arial"/>
                <w:sz w:val="24"/>
              </w:rPr>
              <w:t xml:space="preserve">Over time, feedback should support pupils to monitor and regulate their own learning. </w:t>
            </w:r>
          </w:p>
          <w:p w:rsidR="00F41CB0" w:rsidRDefault="002E07D0">
            <w:pPr>
              <w:spacing w:after="0"/>
              <w:ind w:left="306"/>
            </w:pPr>
            <w:r>
              <w:rPr>
                <w:rFonts w:ascii="Arial" w:eastAsia="Arial" w:hAnsi="Arial" w:cs="Arial"/>
                <w:sz w:val="24"/>
              </w:rPr>
              <w:t xml:space="preserve"> </w:t>
            </w:r>
          </w:p>
          <w:p w:rsidR="00F41CB0" w:rsidRDefault="002E07D0">
            <w:pPr>
              <w:numPr>
                <w:ilvl w:val="0"/>
                <w:numId w:val="20"/>
              </w:numPr>
              <w:spacing w:after="0"/>
              <w:ind w:hanging="306"/>
            </w:pPr>
            <w:r>
              <w:rPr>
                <w:rFonts w:ascii="Arial" w:eastAsia="Arial" w:hAnsi="Arial" w:cs="Arial"/>
                <w:sz w:val="24"/>
              </w:rPr>
              <w:t xml:space="preserve">Working with colleagues to identify efficient approaches to assessment is important; </w:t>
            </w:r>
          </w:p>
        </w:tc>
        <w:tc>
          <w:tcPr>
            <w:tcW w:w="9204"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0"/>
              <w:ind w:left="2"/>
            </w:pPr>
            <w:r>
              <w:rPr>
                <w:rFonts w:ascii="Arial" w:eastAsia="Arial" w:hAnsi="Arial" w:cs="Arial"/>
                <w:b/>
                <w:sz w:val="24"/>
              </w:rPr>
              <w:t xml:space="preserve">Avoid common assessment pitfalls, by: </w:t>
            </w:r>
          </w:p>
          <w:p w:rsidR="00F41CB0" w:rsidRDefault="002E07D0">
            <w:pPr>
              <w:numPr>
                <w:ilvl w:val="0"/>
                <w:numId w:val="21"/>
              </w:numPr>
              <w:spacing w:after="134" w:line="241" w:lineRule="auto"/>
              <w:ind w:hanging="360"/>
            </w:pPr>
            <w:r>
              <w:rPr>
                <w:rFonts w:ascii="Arial" w:eastAsia="Arial" w:hAnsi="Arial" w:cs="Arial"/>
                <w:i/>
                <w:sz w:val="24"/>
              </w:rPr>
              <w:t xml:space="preserve">Planning formative assessment tasks linked to lesson objectives and thinking ahead about what would indicate understanding (e.g. by using hinge questions to pinpoint knowledge gaps). </w:t>
            </w:r>
          </w:p>
          <w:p w:rsidR="00F41CB0" w:rsidRDefault="002E07D0">
            <w:pPr>
              <w:numPr>
                <w:ilvl w:val="0"/>
                <w:numId w:val="21"/>
              </w:numPr>
              <w:spacing w:after="135" w:line="241" w:lineRule="auto"/>
              <w:ind w:hanging="360"/>
            </w:pPr>
            <w:r>
              <w:rPr>
                <w:rFonts w:ascii="Arial" w:eastAsia="Arial" w:hAnsi="Arial" w:cs="Arial"/>
                <w:i/>
                <w:sz w:val="24"/>
              </w:rPr>
              <w:t>Drawing conclusions about what pupils have learned by looking at pattern</w:t>
            </w:r>
            <w:r>
              <w:rPr>
                <w:rFonts w:ascii="Arial" w:eastAsia="Arial" w:hAnsi="Arial" w:cs="Arial"/>
                <w:i/>
                <w:sz w:val="24"/>
              </w:rPr>
              <w:t xml:space="preserve">s of performance over a number of assessments (e.g. appreciating that assessments draw inferences about learning from performance). </w:t>
            </w:r>
          </w:p>
          <w:p w:rsidR="00F41CB0" w:rsidRDefault="002E07D0">
            <w:pPr>
              <w:numPr>
                <w:ilvl w:val="0"/>
                <w:numId w:val="21"/>
              </w:numPr>
              <w:spacing w:after="118" w:line="241" w:lineRule="auto"/>
              <w:ind w:hanging="360"/>
            </w:pPr>
            <w:r>
              <w:rPr>
                <w:rFonts w:ascii="Arial" w:eastAsia="Arial" w:hAnsi="Arial" w:cs="Arial"/>
                <w:i/>
                <w:sz w:val="24"/>
              </w:rPr>
              <w:t>Choosing, where possible, externally validated materials, used in controlled conditions when required to make summative ass</w:t>
            </w:r>
            <w:r>
              <w:rPr>
                <w:rFonts w:ascii="Arial" w:eastAsia="Arial" w:hAnsi="Arial" w:cs="Arial"/>
                <w:i/>
                <w:sz w:val="24"/>
              </w:rPr>
              <w:t xml:space="preserve">essments. </w:t>
            </w:r>
          </w:p>
          <w:p w:rsidR="00F41CB0" w:rsidRDefault="002E07D0">
            <w:pPr>
              <w:spacing w:after="0"/>
              <w:ind w:left="2"/>
            </w:pPr>
            <w:r>
              <w:rPr>
                <w:rFonts w:ascii="Arial" w:eastAsia="Arial" w:hAnsi="Arial" w:cs="Arial"/>
                <w:b/>
                <w:sz w:val="24"/>
              </w:rPr>
              <w:t xml:space="preserve"> </w:t>
            </w:r>
          </w:p>
          <w:p w:rsidR="00F41CB0" w:rsidRDefault="002E07D0">
            <w:pPr>
              <w:spacing w:after="0"/>
              <w:ind w:left="2"/>
            </w:pPr>
            <w:r>
              <w:rPr>
                <w:rFonts w:ascii="Arial" w:eastAsia="Arial" w:hAnsi="Arial" w:cs="Arial"/>
                <w:b/>
                <w:sz w:val="24"/>
              </w:rPr>
              <w:t xml:space="preserve">Check prior knowledge and understanding during lessons, by: </w:t>
            </w:r>
          </w:p>
          <w:p w:rsidR="00F41CB0" w:rsidRDefault="002E07D0">
            <w:pPr>
              <w:numPr>
                <w:ilvl w:val="0"/>
                <w:numId w:val="21"/>
              </w:numPr>
              <w:spacing w:after="133" w:line="243" w:lineRule="auto"/>
              <w:ind w:hanging="360"/>
            </w:pPr>
            <w:r>
              <w:rPr>
                <w:rFonts w:ascii="Arial" w:eastAsia="Arial" w:hAnsi="Arial" w:cs="Arial"/>
                <w:i/>
                <w:sz w:val="24"/>
              </w:rPr>
              <w:t xml:space="preserve">Using assessments to check for prior knowledge and pre-existing misconceptions. </w:t>
            </w:r>
          </w:p>
          <w:p w:rsidR="00F41CB0" w:rsidRDefault="002E07D0">
            <w:pPr>
              <w:numPr>
                <w:ilvl w:val="0"/>
                <w:numId w:val="21"/>
              </w:numPr>
              <w:spacing w:after="135" w:line="241" w:lineRule="auto"/>
              <w:ind w:hanging="360"/>
            </w:pPr>
            <w:r>
              <w:rPr>
                <w:rFonts w:ascii="Arial" w:eastAsia="Arial" w:hAnsi="Arial" w:cs="Arial"/>
                <w:i/>
                <w:sz w:val="24"/>
              </w:rPr>
              <w:t>Structuring tasks and questions to enable the identification of knowledge gaps and misconceptions (e.</w:t>
            </w:r>
            <w:r>
              <w:rPr>
                <w:rFonts w:ascii="Arial" w:eastAsia="Arial" w:hAnsi="Arial" w:cs="Arial"/>
                <w:i/>
                <w:sz w:val="24"/>
              </w:rPr>
              <w:t xml:space="preserve">g. by using common misconceptions within multiple-choice questions). </w:t>
            </w:r>
          </w:p>
          <w:p w:rsidR="00F41CB0" w:rsidRDefault="002E07D0">
            <w:pPr>
              <w:numPr>
                <w:ilvl w:val="0"/>
                <w:numId w:val="21"/>
              </w:numPr>
              <w:spacing w:after="133" w:line="243" w:lineRule="auto"/>
              <w:ind w:hanging="360"/>
            </w:pPr>
            <w:r>
              <w:rPr>
                <w:rFonts w:ascii="Arial" w:eastAsia="Arial" w:hAnsi="Arial" w:cs="Arial"/>
                <w:i/>
                <w:sz w:val="24"/>
              </w:rPr>
              <w:t xml:space="preserve">Prompting pupils to elaborate when responding to questioning to check that a correct answer stems from secure understanding.  </w:t>
            </w:r>
          </w:p>
          <w:p w:rsidR="00F41CB0" w:rsidRDefault="002E07D0">
            <w:pPr>
              <w:numPr>
                <w:ilvl w:val="0"/>
                <w:numId w:val="21"/>
              </w:numPr>
              <w:spacing w:after="0" w:line="242" w:lineRule="auto"/>
              <w:ind w:hanging="360"/>
            </w:pPr>
            <w:r>
              <w:rPr>
                <w:rFonts w:ascii="Arial" w:eastAsia="Arial" w:hAnsi="Arial" w:cs="Arial"/>
                <w:i/>
                <w:sz w:val="24"/>
              </w:rPr>
              <w:t>Monitoring pupil work during lessons, including checking fo</w:t>
            </w:r>
            <w:r>
              <w:rPr>
                <w:rFonts w:ascii="Arial" w:eastAsia="Arial" w:hAnsi="Arial" w:cs="Arial"/>
                <w:i/>
                <w:sz w:val="24"/>
              </w:rPr>
              <w:t xml:space="preserve">r misconceptions. </w:t>
            </w:r>
          </w:p>
          <w:p w:rsidR="00F41CB0" w:rsidRDefault="002E07D0">
            <w:pPr>
              <w:spacing w:after="0"/>
              <w:ind w:left="722"/>
            </w:pPr>
            <w:r>
              <w:rPr>
                <w:rFonts w:ascii="Arial" w:eastAsia="Arial" w:hAnsi="Arial" w:cs="Arial"/>
                <w:i/>
                <w:sz w:val="24"/>
              </w:rPr>
              <w:t xml:space="preserve"> </w:t>
            </w:r>
          </w:p>
          <w:p w:rsidR="00F41CB0" w:rsidRDefault="002E07D0">
            <w:pPr>
              <w:spacing w:after="0"/>
              <w:ind w:left="722"/>
            </w:pPr>
            <w:r>
              <w:rPr>
                <w:rFonts w:ascii="Arial" w:eastAsia="Arial" w:hAnsi="Arial" w:cs="Arial"/>
                <w:sz w:val="24"/>
              </w:rPr>
              <w:t xml:space="preserve"> </w:t>
            </w:r>
          </w:p>
          <w:p w:rsidR="00F41CB0" w:rsidRDefault="002E07D0">
            <w:pPr>
              <w:spacing w:after="0"/>
              <w:ind w:left="722"/>
            </w:pPr>
            <w:r>
              <w:rPr>
                <w:rFonts w:ascii="Arial" w:eastAsia="Arial" w:hAnsi="Arial" w:cs="Arial"/>
                <w:sz w:val="24"/>
              </w:rPr>
              <w:t xml:space="preserve"> </w:t>
            </w:r>
          </w:p>
        </w:tc>
      </w:tr>
    </w:tbl>
    <w:p w:rsidR="00F41CB0" w:rsidRDefault="00F41CB0">
      <w:pPr>
        <w:spacing w:after="0"/>
        <w:ind w:left="-1440" w:right="146"/>
      </w:pPr>
    </w:p>
    <w:tbl>
      <w:tblPr>
        <w:tblStyle w:val="TableGrid"/>
        <w:tblW w:w="15735" w:type="dxa"/>
        <w:tblInd w:w="-1003" w:type="dxa"/>
        <w:tblCellMar>
          <w:top w:w="160" w:type="dxa"/>
          <w:left w:w="100" w:type="dxa"/>
          <w:bottom w:w="0" w:type="dxa"/>
          <w:right w:w="115" w:type="dxa"/>
        </w:tblCellMar>
        <w:tblLook w:val="04A0" w:firstRow="1" w:lastRow="0" w:firstColumn="1" w:lastColumn="0" w:noHBand="0" w:noVBand="1"/>
      </w:tblPr>
      <w:tblGrid>
        <w:gridCol w:w="6673"/>
        <w:gridCol w:w="9062"/>
      </w:tblGrid>
      <w:tr w:rsidR="00F41CB0" w:rsidTr="002E07D0">
        <w:trPr>
          <w:trHeight w:val="8140"/>
        </w:trPr>
        <w:tc>
          <w:tcPr>
            <w:tcW w:w="6673" w:type="dxa"/>
            <w:tcBorders>
              <w:top w:val="single" w:sz="8" w:space="0" w:color="000000"/>
              <w:left w:val="single" w:sz="8" w:space="0" w:color="000000"/>
              <w:bottom w:val="single" w:sz="8" w:space="0" w:color="000000"/>
              <w:right w:val="single" w:sz="8" w:space="0" w:color="000000"/>
            </w:tcBorders>
          </w:tcPr>
          <w:p w:rsidR="00F41CB0" w:rsidRDefault="002E07D0">
            <w:pPr>
              <w:spacing w:line="250" w:lineRule="auto"/>
              <w:ind w:left="307"/>
            </w:pPr>
            <w:r>
              <w:rPr>
                <w:rFonts w:ascii="Arial" w:eastAsia="Arial" w:hAnsi="Arial" w:cs="Arial"/>
                <w:sz w:val="24"/>
              </w:rPr>
              <w:lastRenderedPageBreak/>
              <w:t xml:space="preserve">assessment can become onerous and have a disproportionate impact on workload. </w:t>
            </w:r>
          </w:p>
          <w:p w:rsidR="00F41CB0" w:rsidRDefault="002E07D0">
            <w:pPr>
              <w:spacing w:after="0"/>
              <w:ind w:left="1"/>
            </w:pPr>
            <w:r>
              <w:rPr>
                <w:rFonts w:ascii="Arial" w:eastAsia="Arial" w:hAnsi="Arial" w:cs="Arial"/>
                <w:sz w:val="24"/>
              </w:rPr>
              <w:t xml:space="preserve"> </w:t>
            </w:r>
          </w:p>
        </w:tc>
        <w:tc>
          <w:tcPr>
            <w:tcW w:w="9062"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0"/>
            </w:pPr>
            <w:r>
              <w:rPr>
                <w:rFonts w:ascii="Arial" w:eastAsia="Arial" w:hAnsi="Arial" w:cs="Arial"/>
                <w:b/>
                <w:sz w:val="24"/>
              </w:rPr>
              <w:t>Provide high-quality feedback, by:</w:t>
            </w:r>
            <w:r>
              <w:rPr>
                <w:rFonts w:ascii="Arial" w:eastAsia="Arial" w:hAnsi="Arial" w:cs="Arial"/>
                <w:sz w:val="24"/>
              </w:rPr>
              <w:t xml:space="preserve"> </w:t>
            </w:r>
          </w:p>
          <w:p w:rsidR="00F41CB0" w:rsidRDefault="002E07D0">
            <w:pPr>
              <w:numPr>
                <w:ilvl w:val="0"/>
                <w:numId w:val="22"/>
              </w:numPr>
              <w:spacing w:after="134" w:line="242" w:lineRule="auto"/>
              <w:ind w:hanging="360"/>
            </w:pPr>
            <w:r>
              <w:rPr>
                <w:rFonts w:ascii="Arial" w:eastAsia="Arial" w:hAnsi="Arial" w:cs="Arial"/>
                <w:i/>
                <w:sz w:val="24"/>
              </w:rPr>
              <w:t xml:space="preserve">Focusing on specific actions for pupils and providing time for pupils to respond to feedback. </w:t>
            </w:r>
          </w:p>
          <w:p w:rsidR="00F41CB0" w:rsidRDefault="002E07D0">
            <w:pPr>
              <w:numPr>
                <w:ilvl w:val="0"/>
                <w:numId w:val="22"/>
              </w:numPr>
              <w:spacing w:after="134" w:line="241" w:lineRule="auto"/>
              <w:ind w:hanging="360"/>
            </w:pPr>
            <w:r>
              <w:rPr>
                <w:rFonts w:ascii="Arial" w:eastAsia="Arial" w:hAnsi="Arial" w:cs="Arial"/>
                <w:i/>
                <w:sz w:val="24"/>
              </w:rPr>
              <w:t xml:space="preserve">Appreciating that pupils’ responses to feedback can vary depending on a range of social factors (e.g. the message the feedback contains or the age of the child).  </w:t>
            </w:r>
          </w:p>
          <w:p w:rsidR="00F41CB0" w:rsidRDefault="002E07D0">
            <w:pPr>
              <w:numPr>
                <w:ilvl w:val="0"/>
                <w:numId w:val="22"/>
              </w:numPr>
              <w:spacing w:after="134" w:line="242" w:lineRule="auto"/>
              <w:ind w:hanging="360"/>
            </w:pPr>
            <w:r>
              <w:rPr>
                <w:rFonts w:ascii="Arial" w:eastAsia="Arial" w:hAnsi="Arial" w:cs="Arial"/>
                <w:i/>
                <w:sz w:val="24"/>
              </w:rPr>
              <w:t xml:space="preserve">Scaffolding self-assessment by sharing model work with pupils, highlighting key details. </w:t>
            </w:r>
          </w:p>
          <w:p w:rsidR="00F41CB0" w:rsidRDefault="002E07D0">
            <w:pPr>
              <w:numPr>
                <w:ilvl w:val="0"/>
                <w:numId w:val="22"/>
              </w:numPr>
              <w:spacing w:after="171" w:line="243" w:lineRule="auto"/>
              <w:ind w:hanging="360"/>
            </w:pPr>
            <w:r>
              <w:rPr>
                <w:rFonts w:ascii="Arial" w:eastAsia="Arial" w:hAnsi="Arial" w:cs="Arial"/>
                <w:i/>
                <w:sz w:val="24"/>
              </w:rPr>
              <w:t>Th</w:t>
            </w:r>
            <w:r>
              <w:rPr>
                <w:rFonts w:ascii="Arial" w:eastAsia="Arial" w:hAnsi="Arial" w:cs="Arial"/>
                <w:i/>
                <w:sz w:val="24"/>
              </w:rPr>
              <w:t xml:space="preserve">inking carefully about how to ensure feedback is specific and helpful when using peer- or self-assessment.  </w:t>
            </w:r>
          </w:p>
          <w:p w:rsidR="00F41CB0" w:rsidRDefault="002E07D0">
            <w:pPr>
              <w:spacing w:after="0"/>
            </w:pPr>
            <w:r>
              <w:rPr>
                <w:rFonts w:ascii="Arial" w:eastAsia="Arial" w:hAnsi="Arial" w:cs="Arial"/>
                <w:sz w:val="24"/>
              </w:rPr>
              <w:t xml:space="preserve"> </w:t>
            </w:r>
          </w:p>
          <w:p w:rsidR="00F41CB0" w:rsidRDefault="002E07D0">
            <w:pPr>
              <w:spacing w:after="0"/>
            </w:pPr>
            <w:r>
              <w:rPr>
                <w:rFonts w:ascii="Arial" w:eastAsia="Arial" w:hAnsi="Arial" w:cs="Arial"/>
                <w:b/>
                <w:sz w:val="24"/>
              </w:rPr>
              <w:t xml:space="preserve">Make marking manageable and effective, by: </w:t>
            </w:r>
          </w:p>
          <w:p w:rsidR="00F41CB0" w:rsidRDefault="002E07D0">
            <w:pPr>
              <w:numPr>
                <w:ilvl w:val="0"/>
                <w:numId w:val="22"/>
              </w:numPr>
              <w:spacing w:after="0"/>
              <w:ind w:hanging="360"/>
            </w:pPr>
            <w:r>
              <w:rPr>
                <w:rFonts w:ascii="Arial" w:eastAsia="Arial" w:hAnsi="Arial" w:cs="Arial"/>
                <w:i/>
                <w:sz w:val="24"/>
              </w:rPr>
              <w:t xml:space="preserve">Recording data only when it is useful for improving pupil outcomes. </w:t>
            </w:r>
          </w:p>
          <w:p w:rsidR="00F41CB0" w:rsidRDefault="002E07D0">
            <w:pPr>
              <w:spacing w:after="0"/>
              <w:ind w:left="720"/>
            </w:pPr>
            <w:r>
              <w:rPr>
                <w:rFonts w:ascii="Arial" w:eastAsia="Arial" w:hAnsi="Arial" w:cs="Arial"/>
                <w:b/>
                <w:sz w:val="24"/>
              </w:rPr>
              <w:t xml:space="preserve"> </w:t>
            </w:r>
          </w:p>
          <w:p w:rsidR="00F41CB0" w:rsidRDefault="002E07D0">
            <w:pPr>
              <w:numPr>
                <w:ilvl w:val="0"/>
                <w:numId w:val="22"/>
              </w:numPr>
              <w:spacing w:after="135" w:line="241" w:lineRule="auto"/>
              <w:ind w:hanging="360"/>
            </w:pPr>
            <w:r>
              <w:rPr>
                <w:rFonts w:ascii="Arial" w:eastAsia="Arial" w:hAnsi="Arial" w:cs="Arial"/>
                <w:i/>
                <w:sz w:val="24"/>
              </w:rPr>
              <w:t>Working with colleagues to ide</w:t>
            </w:r>
            <w:r>
              <w:rPr>
                <w:rFonts w:ascii="Arial" w:eastAsia="Arial" w:hAnsi="Arial" w:cs="Arial"/>
                <w:i/>
                <w:sz w:val="24"/>
              </w:rPr>
              <w:t xml:space="preserve">ntify efficient approaches to marking and alternative approaches to providing feedback (e.g. using whole class feedback or well supported peer- and self-assessment). </w:t>
            </w:r>
          </w:p>
          <w:p w:rsidR="00F41CB0" w:rsidRDefault="002E07D0">
            <w:pPr>
              <w:numPr>
                <w:ilvl w:val="0"/>
                <w:numId w:val="22"/>
              </w:numPr>
              <w:spacing w:after="133" w:line="243" w:lineRule="auto"/>
              <w:ind w:hanging="360"/>
            </w:pPr>
            <w:r>
              <w:rPr>
                <w:rFonts w:ascii="Arial" w:eastAsia="Arial" w:hAnsi="Arial" w:cs="Arial"/>
                <w:i/>
                <w:sz w:val="24"/>
              </w:rPr>
              <w:t>Using verbal feedback during lessons in place of written feedback after lessons where pos</w:t>
            </w:r>
            <w:r>
              <w:rPr>
                <w:rFonts w:ascii="Arial" w:eastAsia="Arial" w:hAnsi="Arial" w:cs="Arial"/>
                <w:i/>
                <w:sz w:val="24"/>
              </w:rPr>
              <w:t xml:space="preserve">sible. </w:t>
            </w:r>
          </w:p>
          <w:p w:rsidR="00F41CB0" w:rsidRDefault="002E07D0">
            <w:pPr>
              <w:numPr>
                <w:ilvl w:val="0"/>
                <w:numId w:val="22"/>
              </w:numPr>
              <w:spacing w:after="69"/>
              <w:ind w:hanging="360"/>
            </w:pPr>
            <w:r>
              <w:rPr>
                <w:rFonts w:ascii="Arial" w:eastAsia="Arial" w:hAnsi="Arial" w:cs="Arial"/>
                <w:i/>
                <w:sz w:val="24"/>
              </w:rPr>
              <w:t xml:space="preserve">Understanding that written marking is only one form of feedback. </w:t>
            </w:r>
          </w:p>
          <w:p w:rsidR="00F41CB0" w:rsidRDefault="002E07D0">
            <w:pPr>
              <w:numPr>
                <w:ilvl w:val="0"/>
                <w:numId w:val="22"/>
              </w:numPr>
              <w:spacing w:after="133" w:line="243" w:lineRule="auto"/>
              <w:ind w:hanging="360"/>
            </w:pPr>
            <w:r>
              <w:rPr>
                <w:rFonts w:ascii="Arial" w:eastAsia="Arial" w:hAnsi="Arial" w:cs="Arial"/>
                <w:i/>
                <w:sz w:val="24"/>
              </w:rPr>
              <w:t xml:space="preserve">Reducing the opportunity cost of marking (e.g. by using abbreviations and codes in written feedback). </w:t>
            </w:r>
          </w:p>
          <w:p w:rsidR="00F41CB0" w:rsidRDefault="002E07D0">
            <w:pPr>
              <w:numPr>
                <w:ilvl w:val="0"/>
                <w:numId w:val="22"/>
              </w:numPr>
              <w:spacing w:after="0"/>
              <w:ind w:hanging="360"/>
            </w:pPr>
            <w:r>
              <w:rPr>
                <w:rFonts w:ascii="Arial" w:eastAsia="Arial" w:hAnsi="Arial" w:cs="Arial"/>
                <w:i/>
                <w:sz w:val="24"/>
              </w:rPr>
              <w:t xml:space="preserve">Prioritising the highlighting of errors related to misunderstandings, rather than careless mistakes when marking. </w:t>
            </w:r>
          </w:p>
        </w:tc>
      </w:tr>
      <w:tr w:rsidR="00F41CB0" w:rsidTr="002E07D0">
        <w:trPr>
          <w:trHeight w:val="953"/>
        </w:trPr>
        <w:tc>
          <w:tcPr>
            <w:tcW w:w="15735" w:type="dxa"/>
            <w:gridSpan w:val="2"/>
            <w:tcBorders>
              <w:top w:val="single" w:sz="8" w:space="0" w:color="000000"/>
              <w:left w:val="single" w:sz="8" w:space="0" w:color="000000"/>
              <w:bottom w:val="single" w:sz="8" w:space="0" w:color="000000"/>
              <w:right w:val="single" w:sz="8" w:space="0" w:color="000000"/>
            </w:tcBorders>
          </w:tcPr>
          <w:p w:rsidR="00F41CB0" w:rsidRDefault="002E07D0">
            <w:pPr>
              <w:spacing w:after="0"/>
              <w:ind w:left="1"/>
            </w:pPr>
            <w:r>
              <w:rPr>
                <w:rFonts w:ascii="Arial" w:eastAsia="Arial" w:hAnsi="Arial" w:cs="Arial"/>
                <w:b/>
                <w:sz w:val="24"/>
              </w:rPr>
              <w:t xml:space="preserve">Notes </w:t>
            </w:r>
          </w:p>
        </w:tc>
      </w:tr>
    </w:tbl>
    <w:p w:rsidR="00F41CB0" w:rsidRDefault="00F41CB0">
      <w:pPr>
        <w:spacing w:after="0"/>
        <w:ind w:left="-1440" w:right="146"/>
      </w:pPr>
    </w:p>
    <w:tbl>
      <w:tblPr>
        <w:tblStyle w:val="TableGrid"/>
        <w:tblW w:w="15735" w:type="dxa"/>
        <w:tblInd w:w="-1003" w:type="dxa"/>
        <w:tblCellMar>
          <w:top w:w="0" w:type="dxa"/>
          <w:left w:w="101" w:type="dxa"/>
          <w:bottom w:w="0" w:type="dxa"/>
          <w:right w:w="115" w:type="dxa"/>
        </w:tblCellMar>
        <w:tblLook w:val="04A0" w:firstRow="1" w:lastRow="0" w:firstColumn="1" w:lastColumn="0" w:noHBand="0" w:noVBand="1"/>
      </w:tblPr>
      <w:tblGrid>
        <w:gridCol w:w="15735"/>
      </w:tblGrid>
      <w:tr w:rsidR="00F41CB0" w:rsidTr="002E07D0">
        <w:trPr>
          <w:trHeight w:val="1572"/>
        </w:trPr>
        <w:tc>
          <w:tcPr>
            <w:tcW w:w="15735"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8" w:line="260" w:lineRule="auto"/>
            </w:pPr>
            <w:r>
              <w:rPr>
                <w:rFonts w:ascii="Arial" w:eastAsia="Arial" w:hAnsi="Arial" w:cs="Arial"/>
                <w:i/>
                <w:sz w:val="24"/>
              </w:rPr>
              <w:t>Learn that…</w:t>
            </w:r>
            <w:r>
              <w:rPr>
                <w:rFonts w:ascii="Arial" w:eastAsia="Arial" w:hAnsi="Arial" w:cs="Arial"/>
                <w:sz w:val="24"/>
              </w:rPr>
              <w:t xml:space="preserve"> statements are informed by the best available </w:t>
            </w:r>
            <w:r>
              <w:rPr>
                <w:rFonts w:ascii="Arial" w:eastAsia="Arial" w:hAnsi="Arial" w:cs="Arial"/>
                <w:sz w:val="24"/>
              </w:rPr>
              <w:t xml:space="preserve">educational research; references and further reading are provided below.  </w:t>
            </w:r>
          </w:p>
          <w:p w:rsidR="00F41CB0" w:rsidRDefault="002E07D0">
            <w:pPr>
              <w:spacing w:after="0"/>
            </w:pPr>
            <w:r>
              <w:rPr>
                <w:rFonts w:ascii="Arial" w:eastAsia="Arial" w:hAnsi="Arial" w:cs="Arial"/>
                <w:i/>
                <w:sz w:val="24"/>
              </w:rPr>
              <w:t>Learn how to…</w:t>
            </w:r>
            <w:r>
              <w:rPr>
                <w:rFonts w:ascii="Arial" w:eastAsia="Arial" w:hAnsi="Arial" w:cs="Arial"/>
                <w:sz w:val="24"/>
              </w:rPr>
              <w:t xml:space="preserve"> statements are drawn from a wider evidence base including both academic research and additional guidance from expert practitioners. </w:t>
            </w:r>
          </w:p>
        </w:tc>
      </w:tr>
    </w:tbl>
    <w:p w:rsidR="00F41CB0" w:rsidRDefault="002E07D0">
      <w:r>
        <w:br w:type="page"/>
      </w:r>
    </w:p>
    <w:p w:rsidR="00F41CB0" w:rsidRDefault="00F41CB0">
      <w:pPr>
        <w:spacing w:after="0"/>
        <w:ind w:left="-1440" w:right="148"/>
      </w:pPr>
    </w:p>
    <w:tbl>
      <w:tblPr>
        <w:tblStyle w:val="TableGrid"/>
        <w:tblW w:w="15593" w:type="dxa"/>
        <w:tblInd w:w="-861" w:type="dxa"/>
        <w:tblCellMar>
          <w:top w:w="160" w:type="dxa"/>
          <w:left w:w="98" w:type="dxa"/>
          <w:bottom w:w="0" w:type="dxa"/>
          <w:right w:w="50" w:type="dxa"/>
        </w:tblCellMar>
        <w:tblLook w:val="04A0" w:firstRow="1" w:lastRow="0" w:firstColumn="1" w:lastColumn="0" w:noHBand="0" w:noVBand="1"/>
      </w:tblPr>
      <w:tblGrid>
        <w:gridCol w:w="6531"/>
        <w:gridCol w:w="9062"/>
      </w:tblGrid>
      <w:tr w:rsidR="00F41CB0" w:rsidTr="002E07D0">
        <w:trPr>
          <w:trHeight w:val="833"/>
        </w:trPr>
        <w:tc>
          <w:tcPr>
            <w:tcW w:w="15593"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pPr>
            <w:r>
              <w:rPr>
                <w:rFonts w:ascii="Arial" w:eastAsia="Arial" w:hAnsi="Arial" w:cs="Arial"/>
                <w:b/>
                <w:color w:val="104F75"/>
                <w:sz w:val="36"/>
              </w:rPr>
              <w:t>Managing Behaviour (Standard 7</w:t>
            </w:r>
            <w:r>
              <w:rPr>
                <w:rFonts w:ascii="Arial" w:eastAsia="Arial" w:hAnsi="Arial" w:cs="Arial"/>
                <w:b/>
                <w:color w:val="104F75"/>
                <w:sz w:val="36"/>
              </w:rPr>
              <w:t xml:space="preserve"> – Manage behaviour effectively)</w:t>
            </w:r>
            <w:r>
              <w:rPr>
                <w:rFonts w:ascii="Arial" w:eastAsia="Arial" w:hAnsi="Arial" w:cs="Arial"/>
                <w:sz w:val="36"/>
                <w:vertAlign w:val="subscript"/>
              </w:rPr>
              <w:t xml:space="preserve"> </w:t>
            </w:r>
          </w:p>
        </w:tc>
      </w:tr>
      <w:tr w:rsidR="00F41CB0" w:rsidTr="002E07D0">
        <w:trPr>
          <w:trHeight w:val="573"/>
        </w:trPr>
        <w:tc>
          <w:tcPr>
            <w:tcW w:w="6531"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t xml:space="preserve">Learn that… </w:t>
            </w:r>
          </w:p>
        </w:tc>
        <w:tc>
          <w:tcPr>
            <w:tcW w:w="9062"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8091"/>
        </w:trPr>
        <w:tc>
          <w:tcPr>
            <w:tcW w:w="6531" w:type="dxa"/>
            <w:tcBorders>
              <w:top w:val="single" w:sz="8" w:space="0" w:color="000000"/>
              <w:left w:val="single" w:sz="8" w:space="0" w:color="000000"/>
              <w:bottom w:val="single" w:sz="8" w:space="0" w:color="000000"/>
              <w:right w:val="single" w:sz="8" w:space="0" w:color="000000"/>
            </w:tcBorders>
          </w:tcPr>
          <w:p w:rsidR="00F41CB0" w:rsidRDefault="002E07D0">
            <w:pPr>
              <w:numPr>
                <w:ilvl w:val="0"/>
                <w:numId w:val="23"/>
              </w:numPr>
              <w:spacing w:after="0" w:line="240" w:lineRule="auto"/>
              <w:ind w:left="321" w:hanging="284"/>
            </w:pPr>
            <w:r>
              <w:rPr>
                <w:rFonts w:ascii="Arial" w:eastAsia="Arial" w:hAnsi="Arial" w:cs="Arial"/>
                <w:sz w:val="24"/>
              </w:rPr>
              <w:lastRenderedPageBreak/>
              <w:t xml:space="preserve">Establishing and reinforcing routines, including through positive reinforcement, can help create an effective learning environment. </w:t>
            </w:r>
          </w:p>
          <w:p w:rsidR="00F41CB0" w:rsidRDefault="002E07D0">
            <w:pPr>
              <w:spacing w:after="1"/>
              <w:ind w:left="44"/>
            </w:pPr>
            <w:r>
              <w:rPr>
                <w:rFonts w:ascii="Arial" w:eastAsia="Arial" w:hAnsi="Arial" w:cs="Arial"/>
                <w:sz w:val="24"/>
              </w:rPr>
              <w:t xml:space="preserve"> </w:t>
            </w:r>
          </w:p>
          <w:p w:rsidR="00F41CB0" w:rsidRDefault="002E07D0">
            <w:pPr>
              <w:numPr>
                <w:ilvl w:val="0"/>
                <w:numId w:val="23"/>
              </w:numPr>
              <w:spacing w:after="0" w:line="240" w:lineRule="auto"/>
              <w:ind w:left="321" w:hanging="284"/>
            </w:pPr>
            <w:r>
              <w:rPr>
                <w:rFonts w:ascii="Arial" w:eastAsia="Arial" w:hAnsi="Arial" w:cs="Arial"/>
                <w:sz w:val="24"/>
              </w:rPr>
              <w:t xml:space="preserve">A predictable and secure environment benefits all pupils, but is particularly valuable for pupils with special educational needs. </w:t>
            </w:r>
          </w:p>
          <w:p w:rsidR="00F41CB0" w:rsidRDefault="002E07D0">
            <w:pPr>
              <w:spacing w:after="2"/>
              <w:ind w:left="37"/>
            </w:pPr>
            <w:r>
              <w:rPr>
                <w:rFonts w:ascii="Arial" w:eastAsia="Arial" w:hAnsi="Arial" w:cs="Arial"/>
                <w:sz w:val="24"/>
              </w:rPr>
              <w:t xml:space="preserve"> </w:t>
            </w:r>
          </w:p>
          <w:p w:rsidR="00F41CB0" w:rsidRDefault="002E07D0">
            <w:pPr>
              <w:numPr>
                <w:ilvl w:val="0"/>
                <w:numId w:val="23"/>
              </w:numPr>
              <w:spacing w:after="0" w:line="240" w:lineRule="auto"/>
              <w:ind w:left="321" w:hanging="284"/>
            </w:pPr>
            <w:r>
              <w:rPr>
                <w:rFonts w:ascii="Arial" w:eastAsia="Arial" w:hAnsi="Arial" w:cs="Arial"/>
                <w:sz w:val="24"/>
              </w:rPr>
              <w:t xml:space="preserve">The ability to self-regulate one’s emotions affects pupils’ ability to learn, success in school and future lives. </w:t>
            </w:r>
          </w:p>
          <w:p w:rsidR="00F41CB0" w:rsidRDefault="002E07D0">
            <w:pPr>
              <w:spacing w:after="0"/>
              <w:ind w:left="37"/>
            </w:pPr>
            <w:r>
              <w:rPr>
                <w:rFonts w:ascii="Arial" w:eastAsia="Arial" w:hAnsi="Arial" w:cs="Arial"/>
                <w:sz w:val="24"/>
              </w:rPr>
              <w:t xml:space="preserve"> </w:t>
            </w:r>
          </w:p>
          <w:p w:rsidR="00F41CB0" w:rsidRDefault="002E07D0">
            <w:pPr>
              <w:numPr>
                <w:ilvl w:val="0"/>
                <w:numId w:val="23"/>
              </w:numPr>
              <w:spacing w:after="0" w:line="240" w:lineRule="auto"/>
              <w:ind w:left="321" w:hanging="284"/>
            </w:pPr>
            <w:r>
              <w:rPr>
                <w:rFonts w:ascii="Arial" w:eastAsia="Arial" w:hAnsi="Arial" w:cs="Arial"/>
                <w:sz w:val="24"/>
              </w:rPr>
              <w:t>Teache</w:t>
            </w:r>
            <w:r>
              <w:rPr>
                <w:rFonts w:ascii="Arial" w:eastAsia="Arial" w:hAnsi="Arial" w:cs="Arial"/>
                <w:sz w:val="24"/>
              </w:rPr>
              <w:t xml:space="preserve">rs can influence pupils’ resilience and beliefs about their ability to succeed, by ensuring all pupils have the opportunity to experience meaningful success. </w:t>
            </w:r>
          </w:p>
          <w:p w:rsidR="00F41CB0" w:rsidRDefault="002E07D0">
            <w:pPr>
              <w:spacing w:after="0"/>
              <w:ind w:left="37"/>
            </w:pPr>
            <w:r>
              <w:rPr>
                <w:rFonts w:ascii="Arial" w:eastAsia="Arial" w:hAnsi="Arial" w:cs="Arial"/>
                <w:sz w:val="24"/>
              </w:rPr>
              <w:t xml:space="preserve"> </w:t>
            </w:r>
          </w:p>
          <w:p w:rsidR="00F41CB0" w:rsidRDefault="002E07D0">
            <w:pPr>
              <w:numPr>
                <w:ilvl w:val="0"/>
                <w:numId w:val="23"/>
              </w:numPr>
              <w:spacing w:after="277" w:line="240" w:lineRule="auto"/>
              <w:ind w:left="321" w:hanging="284"/>
            </w:pPr>
            <w:r>
              <w:rPr>
                <w:rFonts w:ascii="Arial" w:eastAsia="Arial" w:hAnsi="Arial" w:cs="Arial"/>
                <w:sz w:val="24"/>
              </w:rPr>
              <w:t>Building effective relationships is easier when pupils believe that their feelings will be cons</w:t>
            </w:r>
            <w:r>
              <w:rPr>
                <w:rFonts w:ascii="Arial" w:eastAsia="Arial" w:hAnsi="Arial" w:cs="Arial"/>
                <w:sz w:val="24"/>
              </w:rPr>
              <w:t xml:space="preserve">idered and understood. </w:t>
            </w:r>
          </w:p>
          <w:p w:rsidR="00F41CB0" w:rsidRDefault="002E07D0">
            <w:pPr>
              <w:numPr>
                <w:ilvl w:val="0"/>
                <w:numId w:val="23"/>
              </w:numPr>
              <w:spacing w:after="0" w:line="240" w:lineRule="auto"/>
              <w:ind w:left="321" w:hanging="284"/>
            </w:pPr>
            <w:r>
              <w:rPr>
                <w:rFonts w:ascii="Arial" w:eastAsia="Arial" w:hAnsi="Arial" w:cs="Arial"/>
                <w:sz w:val="24"/>
              </w:rPr>
              <w:t xml:space="preserve">Pupils are motivated by intrinsic factors (related to their identity and values) and extrinsic factors (related to reward). </w:t>
            </w:r>
          </w:p>
          <w:p w:rsidR="00F41CB0" w:rsidRDefault="002E07D0">
            <w:pPr>
              <w:spacing w:after="0"/>
              <w:ind w:left="37"/>
            </w:pPr>
            <w:r>
              <w:rPr>
                <w:rFonts w:ascii="Arial" w:eastAsia="Arial" w:hAnsi="Arial" w:cs="Arial"/>
                <w:sz w:val="24"/>
              </w:rPr>
              <w:t xml:space="preserve"> </w:t>
            </w:r>
          </w:p>
        </w:tc>
        <w:tc>
          <w:tcPr>
            <w:tcW w:w="9062"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54"/>
              <w:ind w:left="2"/>
            </w:pPr>
            <w:r>
              <w:rPr>
                <w:rFonts w:ascii="Arial" w:eastAsia="Arial" w:hAnsi="Arial" w:cs="Arial"/>
                <w:b/>
                <w:sz w:val="24"/>
              </w:rPr>
              <w:t>Develop a positive, predictable and safe environment for pupils, by:</w:t>
            </w:r>
            <w:r>
              <w:rPr>
                <w:rFonts w:ascii="Arial" w:eastAsia="Arial" w:hAnsi="Arial" w:cs="Arial"/>
                <w:sz w:val="24"/>
              </w:rPr>
              <w:t xml:space="preserve"> </w:t>
            </w:r>
          </w:p>
          <w:p w:rsidR="00F41CB0" w:rsidRDefault="002E07D0">
            <w:pPr>
              <w:numPr>
                <w:ilvl w:val="0"/>
                <w:numId w:val="24"/>
              </w:numPr>
              <w:spacing w:after="133" w:line="243" w:lineRule="auto"/>
              <w:ind w:hanging="360"/>
            </w:pPr>
            <w:r>
              <w:rPr>
                <w:rFonts w:ascii="Arial" w:eastAsia="Arial" w:hAnsi="Arial" w:cs="Arial"/>
                <w:i/>
                <w:sz w:val="24"/>
              </w:rPr>
              <w:t>Establishing a supportive and inclu</w:t>
            </w:r>
            <w:r>
              <w:rPr>
                <w:rFonts w:ascii="Arial" w:eastAsia="Arial" w:hAnsi="Arial" w:cs="Arial"/>
                <w:i/>
                <w:sz w:val="24"/>
              </w:rPr>
              <w:t xml:space="preserve">sive environment with a predictable system of reward and sanction in the classroom. </w:t>
            </w:r>
          </w:p>
          <w:p w:rsidR="00F41CB0" w:rsidRDefault="002E07D0">
            <w:pPr>
              <w:numPr>
                <w:ilvl w:val="0"/>
                <w:numId w:val="24"/>
              </w:numPr>
              <w:spacing w:after="135" w:line="241" w:lineRule="auto"/>
              <w:ind w:hanging="360"/>
            </w:pPr>
            <w:r>
              <w:rPr>
                <w:rFonts w:ascii="Arial" w:eastAsia="Arial" w:hAnsi="Arial" w:cs="Arial"/>
                <w:i/>
                <w:sz w:val="24"/>
              </w:rPr>
              <w:t xml:space="preserve">Working alongside colleagues as part of a wider system of behaviour management (e.g. recognising responsibilities and understanding the right to assistance and training from senior colleagues). </w:t>
            </w:r>
          </w:p>
          <w:p w:rsidR="00F41CB0" w:rsidRDefault="002E07D0">
            <w:pPr>
              <w:numPr>
                <w:ilvl w:val="0"/>
                <w:numId w:val="24"/>
              </w:numPr>
              <w:spacing w:after="70"/>
              <w:ind w:hanging="360"/>
            </w:pPr>
            <w:r>
              <w:rPr>
                <w:rFonts w:ascii="Arial" w:eastAsia="Arial" w:hAnsi="Arial" w:cs="Arial"/>
                <w:i/>
                <w:sz w:val="24"/>
              </w:rPr>
              <w:t xml:space="preserve">Giving manageable, specific and sequential instructions. </w:t>
            </w:r>
          </w:p>
          <w:p w:rsidR="00F41CB0" w:rsidRDefault="002E07D0">
            <w:pPr>
              <w:numPr>
                <w:ilvl w:val="0"/>
                <w:numId w:val="24"/>
              </w:numPr>
              <w:spacing w:after="69"/>
              <w:ind w:hanging="360"/>
            </w:pPr>
            <w:r>
              <w:rPr>
                <w:rFonts w:ascii="Arial" w:eastAsia="Arial" w:hAnsi="Arial" w:cs="Arial"/>
                <w:i/>
                <w:sz w:val="24"/>
              </w:rPr>
              <w:t>Che</w:t>
            </w:r>
            <w:r>
              <w:rPr>
                <w:rFonts w:ascii="Arial" w:eastAsia="Arial" w:hAnsi="Arial" w:cs="Arial"/>
                <w:i/>
                <w:sz w:val="24"/>
              </w:rPr>
              <w:t xml:space="preserve">cking pupils’ understanding of instructions before a task begins. </w:t>
            </w:r>
          </w:p>
          <w:p w:rsidR="00F41CB0" w:rsidRDefault="002E07D0">
            <w:pPr>
              <w:numPr>
                <w:ilvl w:val="0"/>
                <w:numId w:val="24"/>
              </w:numPr>
              <w:spacing w:after="131" w:line="243" w:lineRule="auto"/>
              <w:ind w:hanging="360"/>
            </w:pPr>
            <w:r>
              <w:rPr>
                <w:rFonts w:ascii="Arial" w:eastAsia="Arial" w:hAnsi="Arial" w:cs="Arial"/>
                <w:i/>
                <w:sz w:val="24"/>
              </w:rPr>
              <w:t xml:space="preserve">Using consistent language and non-verbal signals for common classroom directions. </w:t>
            </w:r>
          </w:p>
          <w:p w:rsidR="00F41CB0" w:rsidRDefault="002E07D0">
            <w:pPr>
              <w:numPr>
                <w:ilvl w:val="0"/>
                <w:numId w:val="24"/>
              </w:numPr>
              <w:spacing w:after="133" w:line="243" w:lineRule="auto"/>
              <w:ind w:hanging="360"/>
            </w:pPr>
            <w:r>
              <w:rPr>
                <w:rFonts w:ascii="Arial" w:eastAsia="Arial" w:hAnsi="Arial" w:cs="Arial"/>
                <w:i/>
                <w:sz w:val="24"/>
              </w:rPr>
              <w:t xml:space="preserve">Using early and least-intrusive interventions as an initial response to low level disruption. </w:t>
            </w:r>
          </w:p>
          <w:p w:rsidR="00F41CB0" w:rsidRDefault="002E07D0">
            <w:pPr>
              <w:numPr>
                <w:ilvl w:val="0"/>
                <w:numId w:val="24"/>
              </w:numPr>
              <w:spacing w:after="118" w:line="242" w:lineRule="auto"/>
              <w:ind w:hanging="360"/>
            </w:pPr>
            <w:r>
              <w:rPr>
                <w:rFonts w:ascii="Arial" w:eastAsia="Arial" w:hAnsi="Arial" w:cs="Arial"/>
                <w:i/>
                <w:sz w:val="24"/>
              </w:rPr>
              <w:t xml:space="preserve">Responding </w:t>
            </w:r>
            <w:r>
              <w:rPr>
                <w:rFonts w:ascii="Arial" w:eastAsia="Arial" w:hAnsi="Arial" w:cs="Arial"/>
                <w:i/>
                <w:sz w:val="24"/>
              </w:rPr>
              <w:t xml:space="preserve">quickly to any behaviour or bullying that threatens emotional safety. </w:t>
            </w:r>
          </w:p>
          <w:p w:rsidR="00F41CB0" w:rsidRDefault="002E07D0">
            <w:pPr>
              <w:spacing w:after="38"/>
              <w:ind w:left="2"/>
            </w:pPr>
            <w:r>
              <w:rPr>
                <w:rFonts w:ascii="Arial" w:eastAsia="Arial" w:hAnsi="Arial" w:cs="Arial"/>
                <w:b/>
                <w:sz w:val="24"/>
              </w:rPr>
              <w:t xml:space="preserve"> </w:t>
            </w:r>
          </w:p>
          <w:p w:rsidR="00F41CB0" w:rsidRDefault="002E07D0">
            <w:pPr>
              <w:spacing w:after="54"/>
              <w:ind w:left="2"/>
            </w:pPr>
            <w:r>
              <w:rPr>
                <w:rFonts w:ascii="Arial" w:eastAsia="Arial" w:hAnsi="Arial" w:cs="Arial"/>
                <w:b/>
                <w:sz w:val="24"/>
              </w:rPr>
              <w:t>Establish effective routines and expectations, by:</w:t>
            </w:r>
            <w:r>
              <w:rPr>
                <w:rFonts w:ascii="Arial" w:eastAsia="Arial" w:hAnsi="Arial" w:cs="Arial"/>
                <w:sz w:val="24"/>
              </w:rPr>
              <w:t xml:space="preserve"> </w:t>
            </w:r>
          </w:p>
          <w:p w:rsidR="00F41CB0" w:rsidRDefault="002E07D0">
            <w:pPr>
              <w:numPr>
                <w:ilvl w:val="0"/>
                <w:numId w:val="24"/>
              </w:numPr>
              <w:spacing w:after="134" w:line="241" w:lineRule="auto"/>
              <w:ind w:hanging="360"/>
            </w:pPr>
            <w:r>
              <w:rPr>
                <w:rFonts w:ascii="Arial" w:eastAsia="Arial" w:hAnsi="Arial" w:cs="Arial"/>
                <w:i/>
                <w:sz w:val="24"/>
              </w:rPr>
              <w:t xml:space="preserve">Creating and explicitly teaching routines in line with the school ethos that maximise time for learning (e.g. setting and reinforcing expectations about key transition points). </w:t>
            </w:r>
          </w:p>
          <w:p w:rsidR="00F41CB0" w:rsidRDefault="002E07D0">
            <w:pPr>
              <w:numPr>
                <w:ilvl w:val="0"/>
                <w:numId w:val="24"/>
              </w:numPr>
              <w:spacing w:after="69"/>
              <w:ind w:hanging="360"/>
            </w:pPr>
            <w:r>
              <w:rPr>
                <w:rFonts w:ascii="Arial" w:eastAsia="Arial" w:hAnsi="Arial" w:cs="Arial"/>
                <w:i/>
                <w:sz w:val="24"/>
              </w:rPr>
              <w:t xml:space="preserve">Practising routines at the beginning of the school year. </w:t>
            </w:r>
          </w:p>
          <w:p w:rsidR="00F41CB0" w:rsidRDefault="002E07D0">
            <w:pPr>
              <w:numPr>
                <w:ilvl w:val="0"/>
                <w:numId w:val="24"/>
              </w:numPr>
              <w:spacing w:after="0" w:line="243" w:lineRule="auto"/>
              <w:ind w:hanging="360"/>
            </w:pPr>
            <w:r>
              <w:rPr>
                <w:rFonts w:ascii="Arial" w:eastAsia="Arial" w:hAnsi="Arial" w:cs="Arial"/>
                <w:i/>
                <w:sz w:val="24"/>
              </w:rPr>
              <w:t>Reinforcing routines</w:t>
            </w:r>
            <w:r>
              <w:rPr>
                <w:rFonts w:ascii="Arial" w:eastAsia="Arial" w:hAnsi="Arial" w:cs="Arial"/>
                <w:i/>
                <w:sz w:val="24"/>
              </w:rPr>
              <w:t xml:space="preserve"> (e.g. by articulating the link between time on task and success). </w:t>
            </w:r>
          </w:p>
          <w:p w:rsidR="00F41CB0" w:rsidRDefault="002E07D0">
            <w:pPr>
              <w:spacing w:after="0"/>
              <w:ind w:left="722"/>
            </w:pPr>
            <w:r>
              <w:rPr>
                <w:rFonts w:ascii="Arial" w:eastAsia="Arial" w:hAnsi="Arial" w:cs="Arial"/>
                <w:b/>
                <w:sz w:val="24"/>
              </w:rPr>
              <w:t xml:space="preserve"> </w:t>
            </w:r>
          </w:p>
        </w:tc>
      </w:tr>
      <w:tr w:rsidR="00F41CB0" w:rsidTr="002E07D0">
        <w:trPr>
          <w:trHeight w:val="4787"/>
        </w:trPr>
        <w:tc>
          <w:tcPr>
            <w:tcW w:w="6531" w:type="dxa"/>
            <w:tcBorders>
              <w:top w:val="single" w:sz="8" w:space="0" w:color="000000"/>
              <w:left w:val="single" w:sz="8" w:space="0" w:color="000000"/>
              <w:bottom w:val="single" w:sz="8" w:space="0" w:color="000000"/>
              <w:right w:val="single" w:sz="8" w:space="0" w:color="000000"/>
            </w:tcBorders>
          </w:tcPr>
          <w:p w:rsidR="00F41CB0" w:rsidRDefault="002E07D0">
            <w:pPr>
              <w:spacing w:after="0"/>
              <w:ind w:left="322" w:hanging="284"/>
            </w:pPr>
            <w:r>
              <w:rPr>
                <w:rFonts w:ascii="Arial" w:eastAsia="Arial" w:hAnsi="Arial" w:cs="Arial"/>
                <w:sz w:val="20"/>
              </w:rPr>
              <w:lastRenderedPageBreak/>
              <w:t xml:space="preserve">7. </w:t>
            </w:r>
            <w:r>
              <w:rPr>
                <w:rFonts w:ascii="Arial" w:eastAsia="Arial" w:hAnsi="Arial" w:cs="Arial"/>
                <w:sz w:val="24"/>
              </w:rPr>
              <w:t xml:space="preserve">Pupils’ investment in learning is also driven by their prior experiences and perceptions of success and failure. </w:t>
            </w:r>
          </w:p>
        </w:tc>
        <w:tc>
          <w:tcPr>
            <w:tcW w:w="9062" w:type="dxa"/>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
            </w:pPr>
            <w:r>
              <w:rPr>
                <w:rFonts w:ascii="Arial" w:eastAsia="Arial" w:hAnsi="Arial" w:cs="Arial"/>
                <w:b/>
                <w:sz w:val="24"/>
              </w:rPr>
              <w:t xml:space="preserve">Build trusting relationships, by:  </w:t>
            </w:r>
          </w:p>
          <w:p w:rsidR="00F41CB0" w:rsidRDefault="002E07D0">
            <w:pPr>
              <w:numPr>
                <w:ilvl w:val="0"/>
                <w:numId w:val="25"/>
              </w:numPr>
              <w:spacing w:after="134" w:line="241" w:lineRule="auto"/>
              <w:ind w:hanging="360"/>
            </w:pPr>
            <w:r>
              <w:rPr>
                <w:rFonts w:ascii="Arial" w:eastAsia="Arial" w:hAnsi="Arial" w:cs="Arial"/>
                <w:i/>
                <w:sz w:val="24"/>
              </w:rPr>
              <w:t xml:space="preserve">Liaising with parents, carers and colleagues to better understand pupils’ individual circumstances and how they can be supported to meet high academic and behavioural expectations. </w:t>
            </w:r>
          </w:p>
          <w:p w:rsidR="00F41CB0" w:rsidRDefault="002E07D0">
            <w:pPr>
              <w:numPr>
                <w:ilvl w:val="0"/>
                <w:numId w:val="25"/>
              </w:numPr>
              <w:spacing w:after="0"/>
              <w:ind w:hanging="360"/>
            </w:pPr>
            <w:r>
              <w:rPr>
                <w:rFonts w:ascii="Arial" w:eastAsia="Arial" w:hAnsi="Arial" w:cs="Arial"/>
                <w:i/>
                <w:sz w:val="24"/>
              </w:rPr>
              <w:t xml:space="preserve">Responding consistently to pupil behaviour.  </w:t>
            </w:r>
          </w:p>
          <w:p w:rsidR="00F41CB0" w:rsidRDefault="002E07D0">
            <w:pPr>
              <w:spacing w:after="98"/>
              <w:ind w:left="720"/>
            </w:pPr>
            <w:r>
              <w:rPr>
                <w:rFonts w:ascii="Arial" w:eastAsia="Arial" w:hAnsi="Arial" w:cs="Arial"/>
                <w:i/>
                <w:sz w:val="24"/>
              </w:rPr>
              <w:t xml:space="preserve"> </w:t>
            </w:r>
          </w:p>
          <w:p w:rsidR="00F41CB0" w:rsidRDefault="002E07D0">
            <w:pPr>
              <w:spacing w:after="0"/>
            </w:pPr>
            <w:r>
              <w:rPr>
                <w:rFonts w:ascii="Arial" w:eastAsia="Arial" w:hAnsi="Arial" w:cs="Arial"/>
                <w:b/>
                <w:sz w:val="24"/>
              </w:rPr>
              <w:t xml:space="preserve">Motivate pupils, by:  </w:t>
            </w:r>
          </w:p>
          <w:p w:rsidR="00F41CB0" w:rsidRDefault="002E07D0">
            <w:pPr>
              <w:numPr>
                <w:ilvl w:val="0"/>
                <w:numId w:val="25"/>
              </w:numPr>
              <w:spacing w:after="134" w:line="242" w:lineRule="auto"/>
              <w:ind w:hanging="360"/>
            </w:pPr>
            <w:r>
              <w:rPr>
                <w:rFonts w:ascii="Arial" w:eastAsia="Arial" w:hAnsi="Arial" w:cs="Arial"/>
                <w:i/>
                <w:sz w:val="24"/>
              </w:rPr>
              <w:t>Sup</w:t>
            </w:r>
            <w:r>
              <w:rPr>
                <w:rFonts w:ascii="Arial" w:eastAsia="Arial" w:hAnsi="Arial" w:cs="Arial"/>
                <w:i/>
                <w:sz w:val="24"/>
              </w:rPr>
              <w:t xml:space="preserve">porting pupils to master challenging content, which builds towards long-term goals. </w:t>
            </w:r>
          </w:p>
          <w:p w:rsidR="00F41CB0" w:rsidRDefault="002E07D0">
            <w:pPr>
              <w:numPr>
                <w:ilvl w:val="0"/>
                <w:numId w:val="25"/>
              </w:numPr>
              <w:spacing w:after="134" w:line="241" w:lineRule="auto"/>
              <w:ind w:hanging="360"/>
            </w:pPr>
            <w:r>
              <w:rPr>
                <w:rFonts w:ascii="Arial" w:eastAsia="Arial" w:hAnsi="Arial" w:cs="Arial"/>
                <w:i/>
                <w:sz w:val="24"/>
              </w:rPr>
              <w:t xml:space="preserve">Providing opportunities for pupils to articulate their long-term goals and helping them to see how these are related to their success in school.   </w:t>
            </w:r>
          </w:p>
          <w:p w:rsidR="00F41CB0" w:rsidRDefault="002E07D0">
            <w:pPr>
              <w:numPr>
                <w:ilvl w:val="0"/>
                <w:numId w:val="25"/>
              </w:numPr>
              <w:spacing w:after="0"/>
              <w:ind w:hanging="360"/>
            </w:pPr>
            <w:r>
              <w:rPr>
                <w:rFonts w:ascii="Arial" w:eastAsia="Arial" w:hAnsi="Arial" w:cs="Arial"/>
                <w:i/>
                <w:sz w:val="24"/>
              </w:rPr>
              <w:t>Helping pupils to journ</w:t>
            </w:r>
            <w:r>
              <w:rPr>
                <w:rFonts w:ascii="Arial" w:eastAsia="Arial" w:hAnsi="Arial" w:cs="Arial"/>
                <w:i/>
                <w:sz w:val="24"/>
              </w:rPr>
              <w:t xml:space="preserve">ey from needing extrinsic motivation to being motivated to work intrinsically.   </w:t>
            </w:r>
          </w:p>
        </w:tc>
      </w:tr>
      <w:tr w:rsidR="00F41CB0" w:rsidTr="002E07D0">
        <w:trPr>
          <w:trHeight w:val="2029"/>
        </w:trPr>
        <w:tc>
          <w:tcPr>
            <w:tcW w:w="15593"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7"/>
              <w:ind w:left="1"/>
            </w:pPr>
            <w:r>
              <w:rPr>
                <w:rFonts w:ascii="Arial" w:eastAsia="Arial" w:hAnsi="Arial" w:cs="Arial"/>
                <w:b/>
                <w:sz w:val="24"/>
              </w:rPr>
              <w:t xml:space="preserve">Notes </w:t>
            </w:r>
          </w:p>
          <w:p w:rsidR="00F41CB0" w:rsidRDefault="002E07D0">
            <w:pPr>
              <w:spacing w:after="158" w:line="260" w:lineRule="auto"/>
              <w:ind w:left="1"/>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ind w:left="1"/>
            </w:pPr>
            <w:r>
              <w:rPr>
                <w:rFonts w:ascii="Arial" w:eastAsia="Arial" w:hAnsi="Arial" w:cs="Arial"/>
                <w:i/>
                <w:sz w:val="24"/>
              </w:rPr>
              <w:t>Learn how to…</w:t>
            </w:r>
            <w:r>
              <w:rPr>
                <w:rFonts w:ascii="Arial" w:eastAsia="Arial" w:hAnsi="Arial" w:cs="Arial"/>
                <w:sz w:val="24"/>
              </w:rPr>
              <w:t xml:space="preserve"> statements are drawn from the wider evidence base including both academic research and additional guidance from expert practitioners. </w:t>
            </w:r>
          </w:p>
        </w:tc>
      </w:tr>
    </w:tbl>
    <w:p w:rsidR="00F41CB0" w:rsidRDefault="002E07D0">
      <w:pPr>
        <w:spacing w:after="0"/>
        <w:jc w:val="both"/>
      </w:pPr>
      <w:r>
        <w:rPr>
          <w:rFonts w:ascii="Arial" w:eastAsia="Arial" w:hAnsi="Arial" w:cs="Arial"/>
          <w:sz w:val="20"/>
        </w:rPr>
        <w:t xml:space="preserve"> </w:t>
      </w:r>
    </w:p>
    <w:p w:rsidR="00F41CB0" w:rsidRDefault="00F41CB0">
      <w:pPr>
        <w:spacing w:after="0"/>
        <w:ind w:left="-1440" w:right="149"/>
      </w:pPr>
    </w:p>
    <w:tbl>
      <w:tblPr>
        <w:tblStyle w:val="TableGrid"/>
        <w:tblW w:w="15593" w:type="dxa"/>
        <w:tblInd w:w="-861" w:type="dxa"/>
        <w:tblCellMar>
          <w:top w:w="159" w:type="dxa"/>
          <w:left w:w="98" w:type="dxa"/>
          <w:bottom w:w="0" w:type="dxa"/>
          <w:right w:w="0" w:type="dxa"/>
        </w:tblCellMar>
        <w:tblLook w:val="04A0" w:firstRow="1" w:lastRow="0" w:firstColumn="1" w:lastColumn="0" w:noHBand="0" w:noVBand="1"/>
      </w:tblPr>
      <w:tblGrid>
        <w:gridCol w:w="6530"/>
        <w:gridCol w:w="9063"/>
      </w:tblGrid>
      <w:tr w:rsidR="00F41CB0" w:rsidTr="002E07D0">
        <w:trPr>
          <w:trHeight w:val="833"/>
        </w:trPr>
        <w:tc>
          <w:tcPr>
            <w:tcW w:w="15593" w:type="dxa"/>
            <w:gridSpan w:val="2"/>
            <w:tcBorders>
              <w:top w:val="single" w:sz="8" w:space="0" w:color="000000"/>
              <w:left w:val="single" w:sz="8" w:space="0" w:color="000000"/>
              <w:bottom w:val="single" w:sz="8" w:space="0" w:color="000000"/>
              <w:right w:val="single" w:sz="8" w:space="0" w:color="000000"/>
            </w:tcBorders>
            <w:shd w:val="clear" w:color="auto" w:fill="CFDCE2"/>
          </w:tcPr>
          <w:p w:rsidR="00F41CB0" w:rsidRDefault="002E07D0">
            <w:pPr>
              <w:spacing w:after="0"/>
              <w:jc w:val="both"/>
            </w:pPr>
            <w:r>
              <w:rPr>
                <w:rFonts w:ascii="Arial" w:eastAsia="Arial" w:hAnsi="Arial" w:cs="Arial"/>
                <w:b/>
                <w:color w:val="104F75"/>
                <w:sz w:val="36"/>
              </w:rPr>
              <w:t>Professional Behaviours (Standard 8 – Fulfil wider professional responsibilities)</w:t>
            </w:r>
            <w:r>
              <w:rPr>
                <w:rFonts w:ascii="Arial" w:eastAsia="Arial" w:hAnsi="Arial" w:cs="Arial"/>
                <w:sz w:val="36"/>
                <w:vertAlign w:val="subscript"/>
              </w:rPr>
              <w:t xml:space="preserve"> </w:t>
            </w:r>
          </w:p>
        </w:tc>
      </w:tr>
      <w:tr w:rsidR="00F41CB0" w:rsidTr="002E07D0">
        <w:trPr>
          <w:trHeight w:val="573"/>
        </w:trPr>
        <w:tc>
          <w:tcPr>
            <w:tcW w:w="6530"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pPr>
            <w:r>
              <w:rPr>
                <w:rFonts w:ascii="Arial" w:eastAsia="Arial" w:hAnsi="Arial" w:cs="Arial"/>
                <w:b/>
                <w:sz w:val="24"/>
              </w:rPr>
              <w:lastRenderedPageBreak/>
              <w:t xml:space="preserve">Learn that… </w:t>
            </w:r>
          </w:p>
        </w:tc>
        <w:tc>
          <w:tcPr>
            <w:tcW w:w="9063" w:type="dxa"/>
            <w:tcBorders>
              <w:top w:val="single" w:sz="8" w:space="0" w:color="000000"/>
              <w:left w:val="single" w:sz="8" w:space="0" w:color="000000"/>
              <w:bottom w:val="single" w:sz="8" w:space="0" w:color="000000"/>
              <w:right w:val="single" w:sz="8" w:space="0" w:color="000000"/>
            </w:tcBorders>
            <w:shd w:val="clear" w:color="auto" w:fill="CFDCE2"/>
            <w:vAlign w:val="center"/>
          </w:tcPr>
          <w:p w:rsidR="00F41CB0" w:rsidRDefault="002E07D0">
            <w:pPr>
              <w:spacing w:after="0"/>
              <w:ind w:left="2"/>
            </w:pPr>
            <w:r>
              <w:rPr>
                <w:rFonts w:ascii="Arial" w:eastAsia="Arial" w:hAnsi="Arial" w:cs="Arial"/>
                <w:b/>
                <w:sz w:val="24"/>
              </w:rPr>
              <w:t xml:space="preserve">Learn how to… </w:t>
            </w:r>
          </w:p>
        </w:tc>
      </w:tr>
      <w:tr w:rsidR="00F41CB0" w:rsidTr="002E07D0">
        <w:trPr>
          <w:trHeight w:val="7778"/>
        </w:trPr>
        <w:tc>
          <w:tcPr>
            <w:tcW w:w="6530" w:type="dxa"/>
            <w:tcBorders>
              <w:top w:val="single" w:sz="8" w:space="0" w:color="000000"/>
              <w:left w:val="single" w:sz="8" w:space="0" w:color="000000"/>
              <w:bottom w:val="single" w:sz="8" w:space="0" w:color="000000"/>
              <w:right w:val="single" w:sz="8" w:space="0" w:color="000000"/>
            </w:tcBorders>
            <w:vAlign w:val="center"/>
          </w:tcPr>
          <w:p w:rsidR="00F41CB0" w:rsidRDefault="002E07D0">
            <w:pPr>
              <w:numPr>
                <w:ilvl w:val="0"/>
                <w:numId w:val="26"/>
              </w:numPr>
              <w:spacing w:after="0" w:line="240" w:lineRule="auto"/>
              <w:ind w:right="4" w:hanging="340"/>
            </w:pPr>
            <w:r>
              <w:rPr>
                <w:rFonts w:ascii="Arial" w:eastAsia="Arial" w:hAnsi="Arial" w:cs="Arial"/>
                <w:sz w:val="24"/>
              </w:rPr>
              <w:t xml:space="preserve">Effective professional development is likely to be sustained over time, involve expert support or coaching and opportunities for collaboration. </w:t>
            </w:r>
          </w:p>
          <w:p w:rsidR="00F41CB0" w:rsidRDefault="002E07D0">
            <w:pPr>
              <w:spacing w:after="1"/>
              <w:ind w:left="720"/>
            </w:pPr>
            <w:r>
              <w:rPr>
                <w:rFonts w:ascii="Arial" w:eastAsia="Arial" w:hAnsi="Arial" w:cs="Arial"/>
                <w:sz w:val="24"/>
              </w:rPr>
              <w:t xml:space="preserve"> </w:t>
            </w:r>
          </w:p>
          <w:p w:rsidR="00F41CB0" w:rsidRDefault="002E07D0">
            <w:pPr>
              <w:numPr>
                <w:ilvl w:val="0"/>
                <w:numId w:val="26"/>
              </w:numPr>
              <w:spacing w:after="0" w:line="240" w:lineRule="auto"/>
              <w:ind w:right="4" w:hanging="340"/>
            </w:pPr>
            <w:r>
              <w:rPr>
                <w:rFonts w:ascii="Arial" w:eastAsia="Arial" w:hAnsi="Arial" w:cs="Arial"/>
                <w:sz w:val="24"/>
              </w:rPr>
              <w:t xml:space="preserve">Reflective practice, supported by feedback from and observation of experienced colleagues, professional debate, and learning from educational research, is also likely to support improvement. </w:t>
            </w:r>
          </w:p>
          <w:p w:rsidR="00F41CB0" w:rsidRDefault="002E07D0">
            <w:pPr>
              <w:spacing w:after="0"/>
            </w:pPr>
            <w:r>
              <w:rPr>
                <w:rFonts w:ascii="Arial" w:eastAsia="Arial" w:hAnsi="Arial" w:cs="Arial"/>
                <w:sz w:val="24"/>
              </w:rPr>
              <w:t xml:space="preserve"> </w:t>
            </w:r>
          </w:p>
          <w:p w:rsidR="00F41CB0" w:rsidRDefault="002E07D0">
            <w:pPr>
              <w:numPr>
                <w:ilvl w:val="0"/>
                <w:numId w:val="26"/>
              </w:numPr>
              <w:spacing w:after="0" w:line="240" w:lineRule="auto"/>
              <w:ind w:right="4" w:hanging="340"/>
            </w:pPr>
            <w:r>
              <w:rPr>
                <w:rFonts w:ascii="Arial" w:eastAsia="Arial" w:hAnsi="Arial" w:cs="Arial"/>
                <w:sz w:val="24"/>
              </w:rPr>
              <w:t xml:space="preserve">Teachers can make valuable contributions to the wider life of </w:t>
            </w:r>
            <w:r>
              <w:rPr>
                <w:rFonts w:ascii="Arial" w:eastAsia="Arial" w:hAnsi="Arial" w:cs="Arial"/>
                <w:sz w:val="24"/>
              </w:rPr>
              <w:t xml:space="preserve">the school in a broad range of ways, including by supporting and developing effective professional relationships with colleagues. </w:t>
            </w:r>
          </w:p>
          <w:p w:rsidR="00F41CB0" w:rsidRDefault="002E07D0">
            <w:pPr>
              <w:spacing w:after="0"/>
            </w:pPr>
            <w:r>
              <w:rPr>
                <w:rFonts w:ascii="Arial" w:eastAsia="Arial" w:hAnsi="Arial" w:cs="Arial"/>
                <w:sz w:val="24"/>
              </w:rPr>
              <w:t xml:space="preserve"> </w:t>
            </w:r>
          </w:p>
          <w:p w:rsidR="00F41CB0" w:rsidRDefault="002E07D0">
            <w:pPr>
              <w:numPr>
                <w:ilvl w:val="0"/>
                <w:numId w:val="26"/>
              </w:numPr>
              <w:spacing w:after="0" w:line="240" w:lineRule="auto"/>
              <w:ind w:right="4" w:hanging="340"/>
            </w:pPr>
            <w:r>
              <w:rPr>
                <w:rFonts w:ascii="Arial" w:eastAsia="Arial" w:hAnsi="Arial" w:cs="Arial"/>
                <w:sz w:val="24"/>
              </w:rPr>
              <w:t>Building effective relationships with parents, carers and families can improve pupils’ motivation, behaviour and academic s</w:t>
            </w:r>
            <w:r>
              <w:rPr>
                <w:rFonts w:ascii="Arial" w:eastAsia="Arial" w:hAnsi="Arial" w:cs="Arial"/>
                <w:sz w:val="24"/>
              </w:rPr>
              <w:t xml:space="preserve">uccess. </w:t>
            </w:r>
          </w:p>
          <w:p w:rsidR="00F41CB0" w:rsidRDefault="002E07D0">
            <w:pPr>
              <w:spacing w:after="1"/>
              <w:ind w:left="720"/>
            </w:pPr>
            <w:r>
              <w:rPr>
                <w:rFonts w:ascii="Arial" w:eastAsia="Arial" w:hAnsi="Arial" w:cs="Arial"/>
                <w:sz w:val="24"/>
              </w:rPr>
              <w:t xml:space="preserve"> </w:t>
            </w:r>
          </w:p>
          <w:p w:rsidR="00F41CB0" w:rsidRDefault="002E07D0">
            <w:pPr>
              <w:numPr>
                <w:ilvl w:val="0"/>
                <w:numId w:val="26"/>
              </w:numPr>
              <w:spacing w:after="0" w:line="240" w:lineRule="auto"/>
              <w:ind w:right="4" w:hanging="340"/>
            </w:pPr>
            <w:r>
              <w:rPr>
                <w:rFonts w:ascii="Arial" w:eastAsia="Arial" w:hAnsi="Arial" w:cs="Arial"/>
                <w:sz w:val="24"/>
              </w:rPr>
              <w:t xml:space="preserve">Teaching assistants (TAs) can support pupils more effectively when they are prepared for lessons by teachers, and when TAs supplement rather than replace support from teachers. </w:t>
            </w:r>
          </w:p>
          <w:p w:rsidR="00F41CB0" w:rsidRDefault="002E07D0">
            <w:pPr>
              <w:spacing w:after="1"/>
              <w:ind w:left="720"/>
            </w:pPr>
            <w:r>
              <w:rPr>
                <w:rFonts w:ascii="Arial" w:eastAsia="Arial" w:hAnsi="Arial" w:cs="Arial"/>
                <w:sz w:val="24"/>
              </w:rPr>
              <w:t xml:space="preserve"> </w:t>
            </w:r>
          </w:p>
          <w:p w:rsidR="00F41CB0" w:rsidRDefault="002E07D0">
            <w:pPr>
              <w:numPr>
                <w:ilvl w:val="0"/>
                <w:numId w:val="26"/>
              </w:numPr>
              <w:spacing w:after="0"/>
              <w:ind w:right="4" w:hanging="340"/>
            </w:pPr>
            <w:r>
              <w:rPr>
                <w:rFonts w:ascii="Arial" w:eastAsia="Arial" w:hAnsi="Arial" w:cs="Arial"/>
                <w:sz w:val="24"/>
              </w:rPr>
              <w:t>SENCOs, pastoral leaders, careers advisors and other specialist c</w:t>
            </w:r>
            <w:r>
              <w:rPr>
                <w:rFonts w:ascii="Arial" w:eastAsia="Arial" w:hAnsi="Arial" w:cs="Arial"/>
                <w:sz w:val="24"/>
              </w:rPr>
              <w:t xml:space="preserve">olleagues also have </w:t>
            </w:r>
          </w:p>
        </w:tc>
        <w:tc>
          <w:tcPr>
            <w:tcW w:w="9063" w:type="dxa"/>
            <w:tcBorders>
              <w:top w:val="single" w:sz="8" w:space="0" w:color="000000"/>
              <w:left w:val="single" w:sz="8" w:space="0" w:color="000000"/>
              <w:bottom w:val="single" w:sz="8" w:space="0" w:color="000000"/>
              <w:right w:val="single" w:sz="8" w:space="0" w:color="000000"/>
            </w:tcBorders>
          </w:tcPr>
          <w:p w:rsidR="00F41CB0" w:rsidRDefault="002E07D0">
            <w:pPr>
              <w:spacing w:after="0"/>
              <w:ind w:left="2"/>
            </w:pPr>
            <w:r>
              <w:rPr>
                <w:rFonts w:ascii="Arial" w:eastAsia="Arial" w:hAnsi="Arial" w:cs="Arial"/>
                <w:b/>
                <w:sz w:val="24"/>
              </w:rPr>
              <w:t xml:space="preserve">Develop as a professional, by: </w:t>
            </w:r>
            <w:r>
              <w:rPr>
                <w:rFonts w:ascii="Arial" w:eastAsia="Arial" w:hAnsi="Arial" w:cs="Arial"/>
                <w:i/>
                <w:sz w:val="24"/>
              </w:rPr>
              <w:t xml:space="preserve"> </w:t>
            </w:r>
            <w:r>
              <w:rPr>
                <w:rFonts w:ascii="Arial" w:eastAsia="Arial" w:hAnsi="Arial" w:cs="Arial"/>
                <w:b/>
                <w:sz w:val="24"/>
              </w:rPr>
              <w:t xml:space="preserve"> </w:t>
            </w:r>
          </w:p>
          <w:p w:rsidR="00F41CB0" w:rsidRDefault="002E07D0">
            <w:pPr>
              <w:numPr>
                <w:ilvl w:val="0"/>
                <w:numId w:val="27"/>
              </w:numPr>
              <w:spacing w:after="134" w:line="241" w:lineRule="auto"/>
              <w:ind w:hanging="360"/>
            </w:pPr>
            <w:r>
              <w:rPr>
                <w:rFonts w:ascii="Arial" w:eastAsia="Arial" w:hAnsi="Arial" w:cs="Arial"/>
                <w:i/>
                <w:sz w:val="24"/>
              </w:rPr>
              <w:t xml:space="preserve">Engaging in professional development focused on developing an area of practice with clear intentions for impact on pupil outcomes, sustained over time with built-in opportunities for practice. </w:t>
            </w:r>
          </w:p>
          <w:p w:rsidR="00F41CB0" w:rsidRDefault="002E07D0">
            <w:pPr>
              <w:numPr>
                <w:ilvl w:val="0"/>
                <w:numId w:val="27"/>
              </w:numPr>
              <w:spacing w:after="134" w:line="242" w:lineRule="auto"/>
              <w:ind w:hanging="360"/>
            </w:pPr>
            <w:r>
              <w:rPr>
                <w:rFonts w:ascii="Arial" w:eastAsia="Arial" w:hAnsi="Arial" w:cs="Arial"/>
                <w:i/>
                <w:sz w:val="24"/>
              </w:rPr>
              <w:t xml:space="preserve">Strengthening pedagogical and subject knowledge by participating in wider networks.  </w:t>
            </w:r>
          </w:p>
          <w:p w:rsidR="00F41CB0" w:rsidRDefault="002E07D0">
            <w:pPr>
              <w:numPr>
                <w:ilvl w:val="0"/>
                <w:numId w:val="27"/>
              </w:numPr>
              <w:spacing w:after="133" w:line="243" w:lineRule="auto"/>
              <w:ind w:hanging="360"/>
            </w:pPr>
            <w:r>
              <w:rPr>
                <w:rFonts w:ascii="Arial" w:eastAsia="Arial" w:hAnsi="Arial" w:cs="Arial"/>
                <w:i/>
                <w:sz w:val="24"/>
              </w:rPr>
              <w:t xml:space="preserve">Seeking challenge, feedback and critique from mentors and other colleagues in an open and trusting working environment.   </w:t>
            </w:r>
          </w:p>
          <w:p w:rsidR="00F41CB0" w:rsidRDefault="002E07D0">
            <w:pPr>
              <w:numPr>
                <w:ilvl w:val="0"/>
                <w:numId w:val="27"/>
              </w:numPr>
              <w:spacing w:after="134" w:line="242" w:lineRule="auto"/>
              <w:ind w:hanging="360"/>
            </w:pPr>
            <w:r>
              <w:rPr>
                <w:rFonts w:ascii="Arial" w:eastAsia="Arial" w:hAnsi="Arial" w:cs="Arial"/>
                <w:i/>
                <w:sz w:val="24"/>
              </w:rPr>
              <w:t>Engaging critically with research and discussin</w:t>
            </w:r>
            <w:r>
              <w:rPr>
                <w:rFonts w:ascii="Arial" w:eastAsia="Arial" w:hAnsi="Arial" w:cs="Arial"/>
                <w:i/>
                <w:sz w:val="24"/>
              </w:rPr>
              <w:t xml:space="preserve">g evidence with colleagues. </w:t>
            </w:r>
          </w:p>
          <w:p w:rsidR="00F41CB0" w:rsidRDefault="002E07D0">
            <w:pPr>
              <w:numPr>
                <w:ilvl w:val="0"/>
                <w:numId w:val="27"/>
              </w:numPr>
              <w:spacing w:after="0" w:line="242" w:lineRule="auto"/>
              <w:ind w:hanging="360"/>
            </w:pPr>
            <w:r>
              <w:rPr>
                <w:rFonts w:ascii="Arial" w:eastAsia="Arial" w:hAnsi="Arial" w:cs="Arial"/>
                <w:i/>
                <w:sz w:val="24"/>
              </w:rPr>
              <w:t xml:space="preserve">Reflecting on progress made, recognising strengths and weaknesses and identifying next steps for further improvement. </w:t>
            </w:r>
            <w:r>
              <w:rPr>
                <w:rFonts w:ascii="Arial" w:eastAsia="Arial" w:hAnsi="Arial" w:cs="Arial"/>
                <w:b/>
                <w:sz w:val="24"/>
              </w:rPr>
              <w:t xml:space="preserve"> </w:t>
            </w:r>
          </w:p>
          <w:p w:rsidR="00F41CB0" w:rsidRDefault="002E07D0">
            <w:pPr>
              <w:spacing w:after="98"/>
              <w:ind w:left="722"/>
            </w:pPr>
            <w:r>
              <w:rPr>
                <w:rFonts w:ascii="Arial" w:eastAsia="Arial" w:hAnsi="Arial" w:cs="Arial"/>
                <w:b/>
                <w:sz w:val="24"/>
              </w:rPr>
              <w:t xml:space="preserve"> </w:t>
            </w:r>
          </w:p>
          <w:p w:rsidR="00F41CB0" w:rsidRDefault="002E07D0">
            <w:pPr>
              <w:spacing w:after="0"/>
              <w:ind w:left="2"/>
            </w:pPr>
            <w:r>
              <w:rPr>
                <w:rFonts w:ascii="Arial" w:eastAsia="Arial" w:hAnsi="Arial" w:cs="Arial"/>
                <w:b/>
                <w:sz w:val="24"/>
              </w:rPr>
              <w:t xml:space="preserve">Build effective working relationships, by: </w:t>
            </w:r>
          </w:p>
          <w:p w:rsidR="00F41CB0" w:rsidRDefault="002E07D0">
            <w:pPr>
              <w:numPr>
                <w:ilvl w:val="0"/>
                <w:numId w:val="27"/>
              </w:numPr>
              <w:spacing w:after="134" w:line="241" w:lineRule="auto"/>
              <w:ind w:hanging="360"/>
            </w:pPr>
            <w:r>
              <w:rPr>
                <w:rFonts w:ascii="Arial" w:eastAsia="Arial" w:hAnsi="Arial" w:cs="Arial"/>
                <w:i/>
                <w:sz w:val="24"/>
              </w:rPr>
              <w:t>Contributing positively to the wider school culture and devel</w:t>
            </w:r>
            <w:r>
              <w:rPr>
                <w:rFonts w:ascii="Arial" w:eastAsia="Arial" w:hAnsi="Arial" w:cs="Arial"/>
                <w:i/>
                <w:sz w:val="24"/>
              </w:rPr>
              <w:t xml:space="preserve">oping a feeling of shared responsibility for improving the lives of all pupils within the school. </w:t>
            </w:r>
          </w:p>
          <w:p w:rsidR="00F41CB0" w:rsidRDefault="002E07D0">
            <w:pPr>
              <w:numPr>
                <w:ilvl w:val="0"/>
                <w:numId w:val="27"/>
              </w:numPr>
              <w:spacing w:after="134" w:line="242" w:lineRule="auto"/>
              <w:ind w:hanging="360"/>
            </w:pPr>
            <w:r>
              <w:rPr>
                <w:rFonts w:ascii="Arial" w:eastAsia="Arial" w:hAnsi="Arial" w:cs="Arial"/>
                <w:i/>
                <w:sz w:val="24"/>
              </w:rPr>
              <w:t xml:space="preserve">Seeking ways to support individual colleagues and working as part of a team.  </w:t>
            </w:r>
          </w:p>
          <w:p w:rsidR="00F41CB0" w:rsidRDefault="002E07D0">
            <w:pPr>
              <w:numPr>
                <w:ilvl w:val="0"/>
                <w:numId w:val="27"/>
              </w:numPr>
              <w:spacing w:after="0"/>
              <w:ind w:hanging="360"/>
            </w:pPr>
            <w:r>
              <w:rPr>
                <w:rFonts w:ascii="Arial" w:eastAsia="Arial" w:hAnsi="Arial" w:cs="Arial"/>
                <w:i/>
                <w:sz w:val="24"/>
              </w:rPr>
              <w:t xml:space="preserve">Communicating with parents and carers proactively and making effective use of </w:t>
            </w:r>
            <w:r>
              <w:rPr>
                <w:rFonts w:ascii="Arial" w:eastAsia="Arial" w:hAnsi="Arial" w:cs="Arial"/>
                <w:i/>
                <w:sz w:val="24"/>
              </w:rPr>
              <w:t xml:space="preserve">parents’ evenings to engage parents and carers in their children’s schooling.   </w:t>
            </w:r>
          </w:p>
        </w:tc>
      </w:tr>
      <w:tr w:rsidR="00F41CB0" w:rsidTr="002E07D0">
        <w:trPr>
          <w:trHeight w:val="5725"/>
        </w:trPr>
        <w:tc>
          <w:tcPr>
            <w:tcW w:w="6530" w:type="dxa"/>
            <w:tcBorders>
              <w:top w:val="single" w:sz="8" w:space="0" w:color="000000"/>
              <w:left w:val="single" w:sz="8" w:space="0" w:color="000000"/>
              <w:bottom w:val="single" w:sz="8" w:space="0" w:color="000000"/>
              <w:right w:val="single" w:sz="8" w:space="0" w:color="000000"/>
            </w:tcBorders>
          </w:tcPr>
          <w:p w:rsidR="00F41CB0" w:rsidRDefault="002E07D0">
            <w:pPr>
              <w:spacing w:after="0" w:line="240" w:lineRule="auto"/>
              <w:ind w:left="323"/>
            </w:pPr>
            <w:r>
              <w:rPr>
                <w:rFonts w:ascii="Arial" w:eastAsia="Arial" w:hAnsi="Arial" w:cs="Arial"/>
                <w:sz w:val="24"/>
              </w:rPr>
              <w:lastRenderedPageBreak/>
              <w:t xml:space="preserve">valuable expertise and can ensure that appropriate support is in place for pupils. </w:t>
            </w:r>
          </w:p>
          <w:p w:rsidR="00F41CB0" w:rsidRDefault="002E07D0">
            <w:pPr>
              <w:spacing w:after="1"/>
              <w:ind w:left="721"/>
            </w:pPr>
            <w:r>
              <w:rPr>
                <w:rFonts w:ascii="Arial" w:eastAsia="Arial" w:hAnsi="Arial" w:cs="Arial"/>
                <w:sz w:val="24"/>
              </w:rPr>
              <w:t xml:space="preserve"> </w:t>
            </w:r>
          </w:p>
          <w:p w:rsidR="00F41CB0" w:rsidRDefault="002E07D0">
            <w:pPr>
              <w:spacing w:after="0" w:line="240" w:lineRule="auto"/>
              <w:ind w:left="322" w:hanging="284"/>
            </w:pPr>
            <w:r>
              <w:rPr>
                <w:rFonts w:ascii="Arial" w:eastAsia="Arial" w:hAnsi="Arial" w:cs="Arial"/>
                <w:sz w:val="20"/>
              </w:rPr>
              <w:t xml:space="preserve">7. </w:t>
            </w:r>
            <w:r>
              <w:rPr>
                <w:rFonts w:ascii="Arial" w:eastAsia="Arial" w:hAnsi="Arial" w:cs="Arial"/>
                <w:sz w:val="24"/>
              </w:rPr>
              <w:t xml:space="preserve">Engaging in high-quality professional development can help teachers improve. </w:t>
            </w:r>
          </w:p>
          <w:p w:rsidR="00F41CB0" w:rsidRDefault="002E07D0">
            <w:pPr>
              <w:spacing w:after="0"/>
              <w:ind w:left="341"/>
            </w:pPr>
            <w:r>
              <w:rPr>
                <w:rFonts w:ascii="Arial" w:eastAsia="Arial" w:hAnsi="Arial" w:cs="Arial"/>
                <w:sz w:val="24"/>
              </w:rPr>
              <w:t xml:space="preserve"> </w:t>
            </w:r>
          </w:p>
        </w:tc>
        <w:tc>
          <w:tcPr>
            <w:tcW w:w="9063" w:type="dxa"/>
            <w:tcBorders>
              <w:top w:val="single" w:sz="8" w:space="0" w:color="000000"/>
              <w:left w:val="single" w:sz="8" w:space="0" w:color="000000"/>
              <w:bottom w:val="single" w:sz="8" w:space="0" w:color="000000"/>
              <w:right w:val="single" w:sz="8" w:space="0" w:color="000000"/>
            </w:tcBorders>
            <w:vAlign w:val="center"/>
          </w:tcPr>
          <w:p w:rsidR="00F41CB0" w:rsidRDefault="002E07D0">
            <w:pPr>
              <w:numPr>
                <w:ilvl w:val="0"/>
                <w:numId w:val="28"/>
              </w:numPr>
              <w:spacing w:after="135" w:line="241" w:lineRule="auto"/>
              <w:ind w:hanging="360"/>
            </w:pPr>
            <w:r>
              <w:rPr>
                <w:rFonts w:ascii="Arial" w:eastAsia="Arial" w:hAnsi="Arial" w:cs="Arial"/>
                <w:i/>
                <w:sz w:val="24"/>
              </w:rPr>
              <w:t xml:space="preserve">Working closely with the SENCO and other professionals supporting pupils with additional needs, making explicit links between interventions delivered outside of lessons with classroom teaching. </w:t>
            </w:r>
          </w:p>
          <w:p w:rsidR="00F41CB0" w:rsidRDefault="002E07D0">
            <w:pPr>
              <w:numPr>
                <w:ilvl w:val="0"/>
                <w:numId w:val="28"/>
              </w:numPr>
              <w:spacing w:after="133" w:line="243" w:lineRule="auto"/>
              <w:ind w:hanging="360"/>
            </w:pPr>
            <w:r>
              <w:rPr>
                <w:rFonts w:ascii="Arial" w:eastAsia="Arial" w:hAnsi="Arial" w:cs="Arial"/>
                <w:i/>
                <w:sz w:val="24"/>
              </w:rPr>
              <w:t>Sharing the intended lesson outcomes with teaching assistants</w:t>
            </w:r>
            <w:r>
              <w:rPr>
                <w:rFonts w:ascii="Arial" w:eastAsia="Arial" w:hAnsi="Arial" w:cs="Arial"/>
                <w:i/>
                <w:sz w:val="24"/>
              </w:rPr>
              <w:t xml:space="preserve"> ahead of lessons. </w:t>
            </w:r>
          </w:p>
          <w:p w:rsidR="00F41CB0" w:rsidRDefault="002E07D0">
            <w:pPr>
              <w:numPr>
                <w:ilvl w:val="0"/>
                <w:numId w:val="28"/>
              </w:numPr>
              <w:spacing w:after="134" w:line="242" w:lineRule="auto"/>
              <w:ind w:hanging="360"/>
            </w:pPr>
            <w:r>
              <w:rPr>
                <w:rFonts w:ascii="Arial" w:eastAsia="Arial" w:hAnsi="Arial" w:cs="Arial"/>
                <w:i/>
                <w:sz w:val="24"/>
              </w:rPr>
              <w:t xml:space="preserve">Ensuring that support provided by teaching assistants in lessons is additional to, rather than a replacement for, support from the teacher.  </w:t>
            </w:r>
          </w:p>
          <w:p w:rsidR="00F41CB0" w:rsidRDefault="002E07D0">
            <w:pPr>
              <w:numPr>
                <w:ilvl w:val="0"/>
                <w:numId w:val="28"/>
              </w:numPr>
              <w:spacing w:after="0"/>
              <w:ind w:hanging="360"/>
            </w:pPr>
            <w:r>
              <w:rPr>
                <w:rFonts w:ascii="Arial" w:eastAsia="Arial" w:hAnsi="Arial" w:cs="Arial"/>
                <w:i/>
                <w:sz w:val="24"/>
              </w:rPr>
              <w:t xml:space="preserve">Knowing who to contact with any safeguarding concerns.  </w:t>
            </w:r>
          </w:p>
          <w:p w:rsidR="00F41CB0" w:rsidRDefault="002E07D0">
            <w:pPr>
              <w:spacing w:after="98"/>
              <w:ind w:left="720"/>
            </w:pPr>
            <w:r>
              <w:rPr>
                <w:rFonts w:ascii="Arial" w:eastAsia="Arial" w:hAnsi="Arial" w:cs="Arial"/>
                <w:i/>
                <w:sz w:val="24"/>
              </w:rPr>
              <w:t xml:space="preserve"> </w:t>
            </w:r>
          </w:p>
          <w:p w:rsidR="00F41CB0" w:rsidRDefault="002E07D0">
            <w:pPr>
              <w:spacing w:after="0"/>
            </w:pPr>
            <w:r>
              <w:rPr>
                <w:rFonts w:ascii="Arial" w:eastAsia="Arial" w:hAnsi="Arial" w:cs="Arial"/>
                <w:b/>
                <w:sz w:val="24"/>
              </w:rPr>
              <w:t xml:space="preserve">Manage workload and wellbeing, by: </w:t>
            </w:r>
          </w:p>
          <w:p w:rsidR="00F41CB0" w:rsidRDefault="002E07D0">
            <w:pPr>
              <w:numPr>
                <w:ilvl w:val="0"/>
                <w:numId w:val="28"/>
              </w:numPr>
              <w:spacing w:after="134" w:line="242" w:lineRule="auto"/>
              <w:ind w:hanging="360"/>
            </w:pPr>
            <w:r>
              <w:rPr>
                <w:rFonts w:ascii="Arial" w:eastAsia="Arial" w:hAnsi="Arial" w:cs="Arial"/>
                <w:i/>
                <w:sz w:val="24"/>
              </w:rPr>
              <w:t xml:space="preserve">Using and personalising systems and routines to support efficient time and task management. </w:t>
            </w:r>
          </w:p>
          <w:p w:rsidR="00F41CB0" w:rsidRDefault="002E07D0">
            <w:pPr>
              <w:numPr>
                <w:ilvl w:val="0"/>
                <w:numId w:val="28"/>
              </w:numPr>
              <w:spacing w:after="70"/>
              <w:ind w:hanging="360"/>
            </w:pPr>
            <w:r>
              <w:rPr>
                <w:rFonts w:ascii="Arial" w:eastAsia="Arial" w:hAnsi="Arial" w:cs="Arial"/>
                <w:i/>
                <w:sz w:val="24"/>
              </w:rPr>
              <w:t xml:space="preserve">Understanding the right to support (e.g. to deal with misbehaviour).  </w:t>
            </w:r>
          </w:p>
          <w:p w:rsidR="00F41CB0" w:rsidRDefault="002E07D0">
            <w:pPr>
              <w:numPr>
                <w:ilvl w:val="0"/>
                <w:numId w:val="28"/>
              </w:numPr>
              <w:spacing w:after="134" w:line="242" w:lineRule="auto"/>
              <w:ind w:hanging="360"/>
            </w:pPr>
            <w:r>
              <w:rPr>
                <w:rFonts w:ascii="Arial" w:eastAsia="Arial" w:hAnsi="Arial" w:cs="Arial"/>
                <w:i/>
                <w:sz w:val="24"/>
              </w:rPr>
              <w:t xml:space="preserve">Collaborating with colleagues to share the load of planning and preparation and making use </w:t>
            </w:r>
            <w:r>
              <w:rPr>
                <w:rFonts w:ascii="Arial" w:eastAsia="Arial" w:hAnsi="Arial" w:cs="Arial"/>
                <w:i/>
                <w:sz w:val="24"/>
              </w:rPr>
              <w:t xml:space="preserve">of shared resources (e.g. textbooks).  </w:t>
            </w:r>
          </w:p>
          <w:p w:rsidR="00F41CB0" w:rsidRDefault="002E07D0">
            <w:pPr>
              <w:numPr>
                <w:ilvl w:val="0"/>
                <w:numId w:val="28"/>
              </w:numPr>
              <w:spacing w:after="0"/>
              <w:ind w:hanging="360"/>
            </w:pPr>
            <w:r>
              <w:rPr>
                <w:rFonts w:ascii="Arial" w:eastAsia="Arial" w:hAnsi="Arial" w:cs="Arial"/>
                <w:i/>
                <w:sz w:val="24"/>
              </w:rPr>
              <w:t xml:space="preserve">Protecting time for rest and recovery.   </w:t>
            </w:r>
          </w:p>
        </w:tc>
      </w:tr>
      <w:tr w:rsidR="00F41CB0" w:rsidTr="002E07D0">
        <w:trPr>
          <w:trHeight w:val="2029"/>
        </w:trPr>
        <w:tc>
          <w:tcPr>
            <w:tcW w:w="15593" w:type="dxa"/>
            <w:gridSpan w:val="2"/>
            <w:tcBorders>
              <w:top w:val="single" w:sz="8" w:space="0" w:color="000000"/>
              <w:left w:val="single" w:sz="8" w:space="0" w:color="000000"/>
              <w:bottom w:val="single" w:sz="8" w:space="0" w:color="000000"/>
              <w:right w:val="single" w:sz="8" w:space="0" w:color="000000"/>
            </w:tcBorders>
            <w:vAlign w:val="center"/>
          </w:tcPr>
          <w:p w:rsidR="00F41CB0" w:rsidRDefault="002E07D0">
            <w:pPr>
              <w:spacing w:after="157"/>
              <w:ind w:left="1"/>
            </w:pPr>
            <w:r>
              <w:rPr>
                <w:rFonts w:ascii="Arial" w:eastAsia="Arial" w:hAnsi="Arial" w:cs="Arial"/>
                <w:b/>
                <w:sz w:val="24"/>
              </w:rPr>
              <w:t xml:space="preserve">Notes </w:t>
            </w:r>
          </w:p>
          <w:p w:rsidR="00F41CB0" w:rsidRDefault="002E07D0">
            <w:pPr>
              <w:spacing w:after="156" w:line="261" w:lineRule="auto"/>
              <w:ind w:left="1"/>
            </w:pPr>
            <w:r>
              <w:rPr>
                <w:rFonts w:ascii="Arial" w:eastAsia="Arial" w:hAnsi="Arial" w:cs="Arial"/>
                <w:i/>
                <w:sz w:val="24"/>
              </w:rPr>
              <w:t>Learn that…</w:t>
            </w:r>
            <w:r>
              <w:rPr>
                <w:rFonts w:ascii="Arial" w:eastAsia="Arial" w:hAnsi="Arial" w:cs="Arial"/>
                <w:sz w:val="24"/>
              </w:rPr>
              <w:t xml:space="preserve"> statements are informed by the best available educational research; references and further reading are provided below.  </w:t>
            </w:r>
          </w:p>
          <w:p w:rsidR="00F41CB0" w:rsidRDefault="002E07D0">
            <w:pPr>
              <w:spacing w:after="0"/>
              <w:ind w:left="1"/>
            </w:pPr>
            <w:r>
              <w:rPr>
                <w:rFonts w:ascii="Arial" w:eastAsia="Arial" w:hAnsi="Arial" w:cs="Arial"/>
                <w:i/>
                <w:sz w:val="24"/>
              </w:rPr>
              <w:t>Learn how to…</w:t>
            </w:r>
            <w:r>
              <w:rPr>
                <w:rFonts w:ascii="Arial" w:eastAsia="Arial" w:hAnsi="Arial" w:cs="Arial"/>
                <w:sz w:val="24"/>
              </w:rPr>
              <w:t xml:space="preserve"> statements are drawn from the wider evidence base including both academic research and additional guidance from expert practitioners. </w:t>
            </w:r>
          </w:p>
        </w:tc>
      </w:tr>
    </w:tbl>
    <w:p w:rsidR="00F41CB0" w:rsidRDefault="002E07D0">
      <w:pPr>
        <w:spacing w:after="0"/>
        <w:jc w:val="both"/>
      </w:pPr>
      <w:r>
        <w:rPr>
          <w:rFonts w:ascii="Arial" w:eastAsia="Arial" w:hAnsi="Arial" w:cs="Arial"/>
          <w:b/>
          <w:sz w:val="20"/>
        </w:rPr>
        <w:t xml:space="preserve"> </w:t>
      </w:r>
    </w:p>
    <w:p w:rsidR="00F41CB0" w:rsidRDefault="00F41CB0"/>
    <w:p w:rsidR="00F41CB0" w:rsidRDefault="002E07D0">
      <w:pPr>
        <w:spacing w:after="0"/>
      </w:pPr>
      <w:r>
        <w:t xml:space="preserve"> </w:t>
      </w:r>
    </w:p>
    <w:p w:rsidR="00F41CB0" w:rsidRDefault="00F41CB0">
      <w:pPr>
        <w:sectPr w:rsidR="00F41CB0">
          <w:footerReference w:type="even" r:id="rId14"/>
          <w:footerReference w:type="default" r:id="rId15"/>
          <w:footerReference w:type="first" r:id="rId16"/>
          <w:footnotePr>
            <w:numRestart w:val="eachPage"/>
          </w:footnotePr>
          <w:pgSz w:w="16838" w:h="11906" w:orient="landscape"/>
          <w:pgMar w:top="1000" w:right="1305" w:bottom="1369" w:left="1440" w:header="720" w:footer="661" w:gutter="0"/>
          <w:cols w:space="720"/>
        </w:sectPr>
      </w:pPr>
    </w:p>
    <w:p w:rsidR="00F41CB0" w:rsidRDefault="002E07D0" w:rsidP="002E07D0">
      <w:pPr>
        <w:spacing w:after="5980"/>
      </w:pPr>
      <w:r>
        <w:rPr>
          <w:noProof/>
        </w:rPr>
        <w:lastRenderedPageBreak/>
        <w:drawing>
          <wp:inline distT="0" distB="0" distL="0" distR="0">
            <wp:extent cx="1337879" cy="1073151"/>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7"/>
                    <a:stretch>
                      <a:fillRect/>
                    </a:stretch>
                  </pic:blipFill>
                  <pic:spPr>
                    <a:xfrm>
                      <a:off x="0" y="0"/>
                      <a:ext cx="1337879" cy="1073151"/>
                    </a:xfrm>
                    <a:prstGeom prst="rect">
                      <a:avLst/>
                    </a:prstGeom>
                  </pic:spPr>
                </pic:pic>
              </a:graphicData>
            </a:graphic>
          </wp:inline>
        </w:drawing>
      </w:r>
      <w:r>
        <w:rPr>
          <w:rFonts w:ascii="Arial" w:eastAsia="Arial" w:hAnsi="Arial" w:cs="Arial"/>
          <w:color w:val="0F0F0F"/>
          <w:sz w:val="24"/>
        </w:rPr>
        <w:t xml:space="preserve"> </w:t>
      </w:r>
      <w:r>
        <w:rPr>
          <w:rFonts w:ascii="Arial" w:eastAsia="Arial" w:hAnsi="Arial" w:cs="Arial"/>
          <w:color w:val="0F0F0F"/>
          <w:sz w:val="24"/>
        </w:rPr>
        <w:t>© Crown copyrig</w:t>
      </w:r>
      <w:bookmarkStart w:id="0" w:name="_GoBack"/>
      <w:bookmarkEnd w:id="0"/>
      <w:r>
        <w:rPr>
          <w:rFonts w:ascii="Arial" w:eastAsia="Arial" w:hAnsi="Arial" w:cs="Arial"/>
          <w:color w:val="0F0F0F"/>
          <w:sz w:val="24"/>
        </w:rPr>
        <w:t xml:space="preserve">ht 2019 </w:t>
      </w:r>
    </w:p>
    <w:p w:rsidR="00F41CB0" w:rsidRDefault="002E07D0">
      <w:pPr>
        <w:spacing w:after="269"/>
        <w:ind w:left="-5" w:hanging="10"/>
      </w:pPr>
      <w:r>
        <w:rPr>
          <w:rFonts w:ascii="Arial" w:eastAsia="Arial" w:hAnsi="Arial" w:cs="Arial"/>
          <w:color w:val="0F0F0F"/>
          <w:sz w:val="24"/>
        </w:rPr>
        <w:t>This publication (not including logos) is licensed under the terms of the Open Government Licence v3.0 except where otherwise stated. Where we have identified any third party copyright information you will need to obtain permission from the copyright holde</w:t>
      </w:r>
      <w:r>
        <w:rPr>
          <w:rFonts w:ascii="Arial" w:eastAsia="Arial" w:hAnsi="Arial" w:cs="Arial"/>
          <w:color w:val="0F0F0F"/>
          <w:sz w:val="24"/>
        </w:rPr>
        <w:t xml:space="preserve">rs concerned. </w:t>
      </w:r>
    </w:p>
    <w:p w:rsidR="00F41CB0" w:rsidRDefault="002E07D0">
      <w:pPr>
        <w:spacing w:after="33"/>
        <w:ind w:left="-5" w:hanging="10"/>
      </w:pPr>
      <w:r>
        <w:rPr>
          <w:rFonts w:ascii="Arial" w:eastAsia="Arial" w:hAnsi="Arial" w:cs="Arial"/>
          <w:color w:val="0F0F0F"/>
          <w:sz w:val="24"/>
        </w:rPr>
        <w:t xml:space="preserve">To view this licence: </w:t>
      </w:r>
    </w:p>
    <w:p w:rsidR="00F41CB0" w:rsidRDefault="002E07D0">
      <w:pPr>
        <w:spacing w:after="0" w:line="288" w:lineRule="auto"/>
        <w:ind w:left="294" w:hanging="10"/>
        <w:jc w:val="both"/>
      </w:pPr>
      <w:r>
        <w:rPr>
          <w:rFonts w:ascii="Arial" w:eastAsia="Arial" w:hAnsi="Arial" w:cs="Arial"/>
          <w:color w:val="0F0F0F"/>
          <w:sz w:val="24"/>
        </w:rPr>
        <w:t xml:space="preserve">visit  </w:t>
      </w:r>
      <w:hyperlink r:id="rId17">
        <w:r>
          <w:rPr>
            <w:rFonts w:ascii="Arial" w:eastAsia="Arial" w:hAnsi="Arial" w:cs="Arial"/>
            <w:color w:val="0000FF"/>
            <w:sz w:val="24"/>
            <w:u w:val="single" w:color="0000FF"/>
          </w:rPr>
          <w:t>www.nationalarchives.gov.uk/doc/open-government-licence/version/3</w:t>
        </w:r>
      </w:hyperlink>
      <w:hyperlink r:id="rId18">
        <w:r>
          <w:rPr>
            <w:rFonts w:ascii="Arial" w:eastAsia="Arial" w:hAnsi="Arial" w:cs="Arial"/>
            <w:color w:val="0F0F0F"/>
            <w:sz w:val="24"/>
          </w:rPr>
          <w:t xml:space="preserve"> </w:t>
        </w:r>
      </w:hyperlink>
      <w:r>
        <w:rPr>
          <w:rFonts w:ascii="Arial" w:eastAsia="Arial" w:hAnsi="Arial" w:cs="Arial"/>
          <w:color w:val="0F0F0F"/>
          <w:sz w:val="24"/>
        </w:rPr>
        <w:t xml:space="preserve"> email  </w:t>
      </w:r>
      <w:r>
        <w:rPr>
          <w:rFonts w:ascii="Arial" w:eastAsia="Arial" w:hAnsi="Arial" w:cs="Arial"/>
          <w:color w:val="0000FF"/>
          <w:sz w:val="24"/>
          <w:u w:val="single" w:color="0000FF"/>
        </w:rPr>
        <w:t>psi@nationalarchives.gov.uk</w:t>
      </w:r>
      <w:r>
        <w:rPr>
          <w:rFonts w:ascii="Arial" w:eastAsia="Arial" w:hAnsi="Arial" w:cs="Arial"/>
          <w:color w:val="0000FF"/>
          <w:sz w:val="24"/>
        </w:rPr>
        <w:t xml:space="preserve"> </w:t>
      </w:r>
    </w:p>
    <w:p w:rsidR="00F41CB0" w:rsidRDefault="002E07D0">
      <w:pPr>
        <w:tabs>
          <w:tab w:val="center" w:pos="672"/>
          <w:tab w:val="right" w:pos="9208"/>
        </w:tabs>
        <w:spacing w:after="161"/>
      </w:pPr>
      <w:r>
        <w:tab/>
      </w:r>
      <w:r>
        <w:rPr>
          <w:rFonts w:ascii="Arial" w:eastAsia="Arial" w:hAnsi="Arial" w:cs="Arial"/>
          <w:color w:val="0F0F0F"/>
          <w:sz w:val="24"/>
        </w:rPr>
        <w:t xml:space="preserve">write to </w:t>
      </w:r>
      <w:r>
        <w:rPr>
          <w:rFonts w:ascii="Arial" w:eastAsia="Arial" w:hAnsi="Arial" w:cs="Arial"/>
          <w:color w:val="0F0F0F"/>
          <w:sz w:val="24"/>
        </w:rPr>
        <w:tab/>
        <w:t xml:space="preserve">Information Policy Team, The National Archives, Kew, London, TW9 4DU </w:t>
      </w:r>
    </w:p>
    <w:p w:rsidR="00F41CB0" w:rsidRDefault="002E07D0">
      <w:pPr>
        <w:spacing w:after="240" w:line="288" w:lineRule="auto"/>
        <w:ind w:left="269" w:right="3829" w:hanging="284"/>
        <w:jc w:val="both"/>
      </w:pPr>
      <w:r>
        <w:rPr>
          <w:rFonts w:ascii="Arial" w:eastAsia="Arial" w:hAnsi="Arial" w:cs="Arial"/>
          <w:color w:val="0F0F0F"/>
          <w:sz w:val="24"/>
        </w:rPr>
        <w:t xml:space="preserve">About this publication: enquiries </w:t>
      </w:r>
      <w:hyperlink r:id="rId19">
        <w:r>
          <w:rPr>
            <w:rFonts w:ascii="Arial" w:eastAsia="Arial" w:hAnsi="Arial" w:cs="Arial"/>
            <w:color w:val="0F0F0F"/>
            <w:sz w:val="24"/>
          </w:rPr>
          <w:t xml:space="preserve"> </w:t>
        </w:r>
      </w:hyperlink>
      <w:hyperlink r:id="rId20">
        <w:r>
          <w:rPr>
            <w:rFonts w:ascii="Arial" w:eastAsia="Arial" w:hAnsi="Arial" w:cs="Arial"/>
            <w:color w:val="0F0F0F"/>
            <w:sz w:val="24"/>
            <w:u w:val="single" w:color="0000FF"/>
          </w:rPr>
          <w:t xml:space="preserve"> </w:t>
        </w:r>
      </w:hyperlink>
      <w:hyperlink r:id="rId21">
        <w:r>
          <w:rPr>
            <w:rFonts w:ascii="Arial" w:eastAsia="Arial" w:hAnsi="Arial" w:cs="Arial"/>
            <w:color w:val="0000FF"/>
            <w:sz w:val="24"/>
            <w:u w:val="single" w:color="0000FF"/>
          </w:rPr>
          <w:t>www.education.gov.uk/contactus</w:t>
        </w:r>
      </w:hyperlink>
      <w:hyperlink r:id="rId22">
        <w:r>
          <w:rPr>
            <w:rFonts w:ascii="Arial" w:eastAsia="Arial" w:hAnsi="Arial" w:cs="Arial"/>
            <w:color w:val="0F0F0F"/>
            <w:sz w:val="24"/>
          </w:rPr>
          <w:t xml:space="preserve"> </w:t>
        </w:r>
      </w:hyperlink>
      <w:r>
        <w:rPr>
          <w:rFonts w:ascii="Arial" w:eastAsia="Arial" w:hAnsi="Arial" w:cs="Arial"/>
          <w:color w:val="0F0F0F"/>
          <w:sz w:val="24"/>
        </w:rPr>
        <w:t xml:space="preserve"> download</w:t>
      </w:r>
      <w:hyperlink r:id="rId23">
        <w:r>
          <w:rPr>
            <w:rFonts w:ascii="Arial" w:eastAsia="Arial" w:hAnsi="Arial" w:cs="Arial"/>
            <w:color w:val="0F0F0F"/>
            <w:sz w:val="24"/>
          </w:rPr>
          <w:t xml:space="preserve">  </w:t>
        </w:r>
      </w:hyperlink>
      <w:hyperlink r:id="rId24">
        <w:r>
          <w:rPr>
            <w:rFonts w:ascii="Arial" w:eastAsia="Arial" w:hAnsi="Arial" w:cs="Arial"/>
            <w:color w:val="0000FF"/>
            <w:sz w:val="24"/>
            <w:u w:val="single" w:color="0000FF"/>
          </w:rPr>
          <w:t>www.gov.uk/government/publications</w:t>
        </w:r>
      </w:hyperlink>
      <w:hyperlink r:id="rId25">
        <w:r>
          <w:rPr>
            <w:rFonts w:ascii="Arial" w:eastAsia="Arial" w:hAnsi="Arial" w:cs="Arial"/>
            <w:color w:val="0F0F0F"/>
            <w:sz w:val="24"/>
          </w:rPr>
          <w:t xml:space="preserve"> </w:t>
        </w:r>
      </w:hyperlink>
      <w:r>
        <w:rPr>
          <w:rFonts w:ascii="Arial" w:eastAsia="Arial" w:hAnsi="Arial" w:cs="Arial"/>
          <w:color w:val="0F0F0F"/>
          <w:sz w:val="24"/>
        </w:rPr>
        <w:t xml:space="preserve"> </w:t>
      </w:r>
    </w:p>
    <w:p w:rsidR="00F41CB0" w:rsidRDefault="002E07D0">
      <w:pPr>
        <w:spacing w:after="246"/>
        <w:ind w:left="-5" w:hanging="10"/>
      </w:pPr>
      <w:r>
        <w:rPr>
          <w:rFonts w:ascii="Arial" w:eastAsia="Arial" w:hAnsi="Arial" w:cs="Arial"/>
          <w:color w:val="0F0F0F"/>
          <w:sz w:val="24"/>
        </w:rPr>
        <w:t xml:space="preserve">Reference:  DFE-00015-2019 </w:t>
      </w:r>
    </w:p>
    <w:p w:rsidR="00F41CB0" w:rsidRDefault="002E07D0">
      <w:pPr>
        <w:tabs>
          <w:tab w:val="center" w:pos="712"/>
          <w:tab w:val="center" w:pos="2625"/>
          <w:tab w:val="center" w:pos="4630"/>
          <w:tab w:val="center" w:pos="6435"/>
        </w:tabs>
        <w:spacing w:after="0"/>
      </w:pPr>
      <w:r>
        <w:tab/>
      </w:r>
      <w:r>
        <w:rPr>
          <w:noProof/>
        </w:rPr>
        <w:drawing>
          <wp:inline distT="0" distB="0" distL="0" distR="0">
            <wp:extent cx="337820" cy="273050"/>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26"/>
                    <a:stretch>
                      <a:fillRect/>
                    </a:stretch>
                  </pic:blipFill>
                  <pic:spPr>
                    <a:xfrm>
                      <a:off x="0" y="0"/>
                      <a:ext cx="337820" cy="273050"/>
                    </a:xfrm>
                    <a:prstGeom prst="rect">
                      <a:avLst/>
                    </a:prstGeom>
                  </pic:spPr>
                </pic:pic>
              </a:graphicData>
            </a:graphic>
          </wp:inline>
        </w:drawing>
      </w:r>
      <w:r>
        <w:rPr>
          <w:rFonts w:ascii="Arial" w:eastAsia="Arial" w:hAnsi="Arial" w:cs="Arial"/>
          <w:color w:val="0F0F0F"/>
          <w:sz w:val="24"/>
        </w:rPr>
        <w:tab/>
        <w:t xml:space="preserve">Follow us on Twitter: </w:t>
      </w:r>
      <w:r>
        <w:rPr>
          <w:rFonts w:ascii="Arial" w:eastAsia="Arial" w:hAnsi="Arial" w:cs="Arial"/>
          <w:color w:val="0F0F0F"/>
          <w:sz w:val="24"/>
        </w:rPr>
        <w:tab/>
      </w:r>
      <w:r>
        <w:rPr>
          <w:noProof/>
        </w:rPr>
        <w:drawing>
          <wp:inline distT="0" distB="0" distL="0" distR="0">
            <wp:extent cx="273050" cy="273050"/>
            <wp:effectExtent l="0" t="0" r="0" b="0"/>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27"/>
                    <a:stretch>
                      <a:fillRect/>
                    </a:stretch>
                  </pic:blipFill>
                  <pic:spPr>
                    <a:xfrm>
                      <a:off x="0" y="0"/>
                      <a:ext cx="273050" cy="273050"/>
                    </a:xfrm>
                    <a:prstGeom prst="rect">
                      <a:avLst/>
                    </a:prstGeom>
                  </pic:spPr>
                </pic:pic>
              </a:graphicData>
            </a:graphic>
          </wp:inline>
        </w:drawing>
      </w:r>
      <w:r>
        <w:rPr>
          <w:rFonts w:ascii="Arial" w:eastAsia="Arial" w:hAnsi="Arial" w:cs="Arial"/>
          <w:color w:val="0F0F0F"/>
          <w:sz w:val="24"/>
        </w:rPr>
        <w:tab/>
        <w:t xml:space="preserve">Like us on Facebook: </w:t>
      </w:r>
    </w:p>
    <w:p w:rsidR="00F41CB0" w:rsidRDefault="002E07D0">
      <w:pPr>
        <w:tabs>
          <w:tab w:val="center" w:pos="250"/>
          <w:tab w:val="center" w:pos="2453"/>
          <w:tab w:val="center" w:pos="6882"/>
        </w:tabs>
        <w:spacing w:after="0" w:line="288" w:lineRule="auto"/>
      </w:pPr>
      <w:r>
        <w:tab/>
      </w:r>
      <w:r>
        <w:rPr>
          <w:rFonts w:ascii="Arial" w:eastAsia="Arial" w:hAnsi="Arial" w:cs="Arial"/>
          <w:color w:val="0F0F0F"/>
          <w:sz w:val="37"/>
          <w:vertAlign w:val="superscript"/>
        </w:rPr>
        <w:t xml:space="preserve"> </w:t>
      </w:r>
      <w:r>
        <w:rPr>
          <w:rFonts w:ascii="Arial" w:eastAsia="Arial" w:hAnsi="Arial" w:cs="Arial"/>
          <w:color w:val="0F0F0F"/>
          <w:sz w:val="37"/>
          <w:vertAlign w:val="superscript"/>
        </w:rPr>
        <w:t xml:space="preserve"> </w:t>
      </w:r>
      <w:r>
        <w:rPr>
          <w:rFonts w:ascii="Arial" w:eastAsia="Arial" w:hAnsi="Arial" w:cs="Arial"/>
          <w:color w:val="0F0F0F"/>
          <w:sz w:val="37"/>
          <w:vertAlign w:val="superscript"/>
        </w:rPr>
        <w:tab/>
      </w:r>
      <w:hyperlink r:id="rId28">
        <w:r>
          <w:rPr>
            <w:rFonts w:ascii="Arial" w:eastAsia="Arial" w:hAnsi="Arial" w:cs="Arial"/>
            <w:color w:val="0000FF"/>
            <w:sz w:val="24"/>
            <w:u w:val="single" w:color="0000FF"/>
          </w:rPr>
          <w:t>@educationgovuk</w:t>
        </w:r>
      </w:hyperlink>
      <w:hyperlink r:id="rId29">
        <w:r>
          <w:rPr>
            <w:rFonts w:ascii="Arial" w:eastAsia="Arial" w:hAnsi="Arial" w:cs="Arial"/>
            <w:color w:val="0F0F0F"/>
            <w:sz w:val="24"/>
          </w:rPr>
          <w:t xml:space="preserve"> </w:t>
        </w:r>
      </w:hyperlink>
      <w:r>
        <w:rPr>
          <w:rFonts w:ascii="Arial" w:eastAsia="Arial" w:hAnsi="Arial" w:cs="Arial"/>
          <w:color w:val="0F0F0F"/>
          <w:sz w:val="37"/>
          <w:vertAlign w:val="superscript"/>
        </w:rPr>
        <w:t xml:space="preserve"> </w:t>
      </w:r>
      <w:r>
        <w:rPr>
          <w:rFonts w:ascii="Arial" w:eastAsia="Arial" w:hAnsi="Arial" w:cs="Arial"/>
          <w:color w:val="0F0F0F"/>
          <w:sz w:val="37"/>
          <w:vertAlign w:val="superscript"/>
        </w:rPr>
        <w:tab/>
      </w:r>
      <w:hyperlink r:id="rId30">
        <w:r>
          <w:rPr>
            <w:rFonts w:ascii="Arial" w:eastAsia="Arial" w:hAnsi="Arial" w:cs="Arial"/>
            <w:color w:val="0000FF"/>
            <w:sz w:val="24"/>
            <w:u w:val="single" w:color="0000FF"/>
          </w:rPr>
          <w:t>facebook.com/educationgovuk</w:t>
        </w:r>
      </w:hyperlink>
      <w:hyperlink r:id="rId31">
        <w:r>
          <w:rPr>
            <w:rFonts w:ascii="Arial" w:eastAsia="Arial" w:hAnsi="Arial" w:cs="Arial"/>
            <w:color w:val="0F0F0F"/>
            <w:sz w:val="24"/>
          </w:rPr>
          <w:t xml:space="preserve"> </w:t>
        </w:r>
      </w:hyperlink>
    </w:p>
    <w:p w:rsidR="00F41CB0" w:rsidRDefault="00F41CB0">
      <w:pPr>
        <w:spacing w:after="0"/>
      </w:pPr>
    </w:p>
    <w:sectPr w:rsidR="00F41CB0">
      <w:footerReference w:type="even" r:id="rId32"/>
      <w:footerReference w:type="default" r:id="rId33"/>
      <w:footerReference w:type="first" r:id="rId34"/>
      <w:footnotePr>
        <w:numRestart w:val="eachPage"/>
      </w:footnotePr>
      <w:pgSz w:w="11906" w:h="16838"/>
      <w:pgMar w:top="1440" w:right="125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07D0">
      <w:pPr>
        <w:spacing w:after="0" w:line="240" w:lineRule="auto"/>
      </w:pPr>
      <w:r>
        <w:separator/>
      </w:r>
    </w:p>
  </w:endnote>
  <w:endnote w:type="continuationSeparator" w:id="0">
    <w:p w:rsidR="00000000" w:rsidRDefault="002E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2E07D0">
    <w:pPr>
      <w:spacing w:after="0"/>
      <w:ind w:left="5"/>
      <w:jc w:val="center"/>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F41CB0" w:rsidRDefault="002E07D0">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2E07D0">
    <w:pPr>
      <w:spacing w:after="0"/>
      <w:ind w:left="5"/>
      <w:jc w:val="center"/>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F41CB0" w:rsidRDefault="002E07D0">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F41C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2E07D0">
    <w:pPr>
      <w:spacing w:after="0"/>
      <w:ind w:right="136"/>
      <w:jc w:val="center"/>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7</w:t>
    </w:r>
    <w:r>
      <w:rPr>
        <w:rFonts w:ascii="Arial" w:eastAsia="Arial" w:hAnsi="Arial" w:cs="Arial"/>
        <w:sz w:val="24"/>
      </w:rPr>
      <w:fldChar w:fldCharType="end"/>
    </w:r>
    <w:r>
      <w:rPr>
        <w:rFonts w:ascii="Arial" w:eastAsia="Arial" w:hAnsi="Arial" w:cs="Arial"/>
        <w:sz w:val="24"/>
      </w:rPr>
      <w:t xml:space="preserve"> </w:t>
    </w:r>
  </w:p>
  <w:p w:rsidR="00F41CB0" w:rsidRDefault="002E07D0">
    <w:pPr>
      <w:spacing w:after="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2E07D0">
    <w:pPr>
      <w:spacing w:after="0"/>
      <w:ind w:right="136"/>
      <w:jc w:val="center"/>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noProof/>
        <w:sz w:val="24"/>
      </w:rPr>
      <w:t>22</w:t>
    </w:r>
    <w:r>
      <w:rPr>
        <w:rFonts w:ascii="Arial" w:eastAsia="Arial" w:hAnsi="Arial" w:cs="Arial"/>
        <w:sz w:val="24"/>
      </w:rPr>
      <w:fldChar w:fldCharType="end"/>
    </w:r>
    <w:r>
      <w:rPr>
        <w:rFonts w:ascii="Arial" w:eastAsia="Arial" w:hAnsi="Arial" w:cs="Arial"/>
        <w:sz w:val="24"/>
      </w:rPr>
      <w:t xml:space="preserve"> </w:t>
    </w:r>
  </w:p>
  <w:p w:rsidR="00F41CB0" w:rsidRDefault="002E07D0">
    <w:pPr>
      <w:spacing w:after="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2E07D0">
    <w:pPr>
      <w:spacing w:after="0"/>
      <w:ind w:right="136"/>
      <w:jc w:val="center"/>
    </w:pP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7</w:t>
    </w:r>
    <w:r>
      <w:rPr>
        <w:rFonts w:ascii="Arial" w:eastAsia="Arial" w:hAnsi="Arial" w:cs="Arial"/>
        <w:sz w:val="24"/>
      </w:rPr>
      <w:fldChar w:fldCharType="end"/>
    </w:r>
    <w:r>
      <w:rPr>
        <w:rFonts w:ascii="Arial" w:eastAsia="Arial" w:hAnsi="Arial" w:cs="Arial"/>
        <w:sz w:val="24"/>
      </w:rPr>
      <w:t xml:space="preserve"> </w:t>
    </w:r>
  </w:p>
  <w:p w:rsidR="00F41CB0" w:rsidRDefault="002E07D0">
    <w:pPr>
      <w:spacing w:after="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F41CB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F41CB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CB0" w:rsidRDefault="00F41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B0" w:rsidRDefault="002E07D0">
      <w:pPr>
        <w:spacing w:after="0" w:line="274" w:lineRule="auto"/>
      </w:pPr>
      <w:r>
        <w:separator/>
      </w:r>
    </w:p>
  </w:footnote>
  <w:footnote w:type="continuationSeparator" w:id="0">
    <w:p w:rsidR="00F41CB0" w:rsidRDefault="002E07D0">
      <w:pPr>
        <w:spacing w:after="0" w:line="274" w:lineRule="auto"/>
      </w:pPr>
      <w:r>
        <w:continuationSeparator/>
      </w:r>
    </w:p>
  </w:footnote>
  <w:footnote w:id="1">
    <w:p w:rsidR="00F41CB0" w:rsidRDefault="002E07D0">
      <w:pPr>
        <w:pStyle w:val="footnotedescription"/>
      </w:pPr>
      <w:r>
        <w:rPr>
          <w:rStyle w:val="footnotemark"/>
        </w:rPr>
        <w:footnoteRef/>
      </w:r>
      <w:r>
        <w:t xml:space="preserve"> As of 7 January 2019, Andrew Warren started a new role as West Midlands Regional School Commissioner, and is no longer a member of the advisory group.</w:t>
      </w: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4E"/>
    <w:multiLevelType w:val="hybridMultilevel"/>
    <w:tmpl w:val="EDD0EE9A"/>
    <w:lvl w:ilvl="0" w:tplc="1B1EADBA">
      <w:start w:val="1"/>
      <w:numFmt w:val="decimal"/>
      <w:lvlText w:val="%1."/>
      <w:lvlJc w:val="left"/>
      <w:pPr>
        <w:ind w:left="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8F81C">
      <w:start w:val="1"/>
      <w:numFmt w:val="lowerLetter"/>
      <w:lvlText w:val="%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8090CE">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F60AE8">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0BA22">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0B5C8">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4CF228">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27292">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05DF4">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864B0"/>
    <w:multiLevelType w:val="hybridMultilevel"/>
    <w:tmpl w:val="04EE70D6"/>
    <w:lvl w:ilvl="0" w:tplc="3606DDB8">
      <w:start w:val="7"/>
      <w:numFmt w:val="decimal"/>
      <w:lvlText w:val="%1."/>
      <w:lvlJc w:val="left"/>
      <w:pPr>
        <w:ind w:left="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DA0988">
      <w:start w:val="1"/>
      <w:numFmt w:val="lowerLetter"/>
      <w:lvlText w:val="%2"/>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AD9AE">
      <w:start w:val="1"/>
      <w:numFmt w:val="lowerRoman"/>
      <w:lvlText w:val="%3"/>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64FC68">
      <w:start w:val="1"/>
      <w:numFmt w:val="decimal"/>
      <w:lvlText w:val="%4"/>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A14EA">
      <w:start w:val="1"/>
      <w:numFmt w:val="lowerLetter"/>
      <w:lvlText w:val="%5"/>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0ACB0">
      <w:start w:val="1"/>
      <w:numFmt w:val="lowerRoman"/>
      <w:lvlText w:val="%6"/>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AAA2C">
      <w:start w:val="1"/>
      <w:numFmt w:val="decimal"/>
      <w:lvlText w:val="%7"/>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E7FFA">
      <w:start w:val="1"/>
      <w:numFmt w:val="lowerLetter"/>
      <w:lvlText w:val="%8"/>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AAB0F8">
      <w:start w:val="1"/>
      <w:numFmt w:val="lowerRoman"/>
      <w:lvlText w:val="%9"/>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1F6376"/>
    <w:multiLevelType w:val="hybridMultilevel"/>
    <w:tmpl w:val="F5DA4F3E"/>
    <w:lvl w:ilvl="0" w:tplc="6414BAC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6234E">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4E3C6">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C4E16">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C1EF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2867C">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222D78">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071F8">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008A98">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0C61FE"/>
    <w:multiLevelType w:val="hybridMultilevel"/>
    <w:tmpl w:val="1D94F61C"/>
    <w:lvl w:ilvl="0" w:tplc="31FCE0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864D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6C35A">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8AA652">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ACE70">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4F2B2">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A0660">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42E50">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47DE8">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AA25D2"/>
    <w:multiLevelType w:val="hybridMultilevel"/>
    <w:tmpl w:val="510820B6"/>
    <w:lvl w:ilvl="0" w:tplc="6824B4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5A0638">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AC16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38C87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E3090">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C1B4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223E2">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C15A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DA0F9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F30606"/>
    <w:multiLevelType w:val="hybridMultilevel"/>
    <w:tmpl w:val="6E5E6FC6"/>
    <w:lvl w:ilvl="0" w:tplc="62164080">
      <w:start w:val="1"/>
      <w:numFmt w:val="decimal"/>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AF658">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822C5A">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46DC56">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C9F26">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461E24">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2E4846">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0376C">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98100E">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A9388A"/>
    <w:multiLevelType w:val="hybridMultilevel"/>
    <w:tmpl w:val="661CC4CC"/>
    <w:lvl w:ilvl="0" w:tplc="5F64D4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E6C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674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40C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066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C91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C32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16B9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892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A7507C"/>
    <w:multiLevelType w:val="hybridMultilevel"/>
    <w:tmpl w:val="CC94FCE0"/>
    <w:lvl w:ilvl="0" w:tplc="C61E29D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8A4BE">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A2BE4">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E8F848">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EC254">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A5410">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00CC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CCF3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8CD3C">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8569BC"/>
    <w:multiLevelType w:val="hybridMultilevel"/>
    <w:tmpl w:val="35345A54"/>
    <w:lvl w:ilvl="0" w:tplc="BC5A7B5A">
      <w:start w:val="1"/>
      <w:numFmt w:val="decimal"/>
      <w:lvlText w:val="%1."/>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23520">
      <w:start w:val="1"/>
      <w:numFmt w:val="lowerLetter"/>
      <w:lvlText w:val="%2"/>
      <w:lvlJc w:val="left"/>
      <w:pPr>
        <w:ind w:left="1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86685E">
      <w:start w:val="1"/>
      <w:numFmt w:val="lowerRoman"/>
      <w:lvlText w:val="%3"/>
      <w:lvlJc w:val="left"/>
      <w:pPr>
        <w:ind w:left="1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7896C6">
      <w:start w:val="1"/>
      <w:numFmt w:val="decimal"/>
      <w:lvlText w:val="%4"/>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4A99A">
      <w:start w:val="1"/>
      <w:numFmt w:val="lowerLetter"/>
      <w:lvlText w:val="%5"/>
      <w:lvlJc w:val="left"/>
      <w:pPr>
        <w:ind w:left="3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92C874">
      <w:start w:val="1"/>
      <w:numFmt w:val="lowerRoman"/>
      <w:lvlText w:val="%6"/>
      <w:lvlJc w:val="left"/>
      <w:pPr>
        <w:ind w:left="4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406FAE">
      <w:start w:val="1"/>
      <w:numFmt w:val="decimal"/>
      <w:lvlText w:val="%7"/>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D49AAA">
      <w:start w:val="1"/>
      <w:numFmt w:val="lowerLetter"/>
      <w:lvlText w:val="%8"/>
      <w:lvlJc w:val="left"/>
      <w:pPr>
        <w:ind w:left="5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067174">
      <w:start w:val="1"/>
      <w:numFmt w:val="lowerRoman"/>
      <w:lvlText w:val="%9"/>
      <w:lvlJc w:val="left"/>
      <w:pPr>
        <w:ind w:left="6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BF0043"/>
    <w:multiLevelType w:val="hybridMultilevel"/>
    <w:tmpl w:val="7D0007B8"/>
    <w:lvl w:ilvl="0" w:tplc="6240CA9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6B80A">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225638">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E6DEA">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24B9C">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CFF7E">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01992">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A55C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BE9ADC">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045318"/>
    <w:multiLevelType w:val="hybridMultilevel"/>
    <w:tmpl w:val="288851CE"/>
    <w:lvl w:ilvl="0" w:tplc="E624B1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496A2">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26140">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B8ECF8">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23054">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C0C5E">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8F878">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2E82E">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042618">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B73413"/>
    <w:multiLevelType w:val="hybridMultilevel"/>
    <w:tmpl w:val="021429F4"/>
    <w:lvl w:ilvl="0" w:tplc="040EE0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8E6972">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86F8E2">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04BB78">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7AEFC8">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80C2E">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C8BE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6857C">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849E">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F00D38"/>
    <w:multiLevelType w:val="hybridMultilevel"/>
    <w:tmpl w:val="913E721C"/>
    <w:lvl w:ilvl="0" w:tplc="051C7DE0">
      <w:start w:val="1"/>
      <w:numFmt w:val="decimal"/>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2A305A">
      <w:start w:val="1"/>
      <w:numFmt w:val="lowerLetter"/>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2CDE0">
      <w:start w:val="1"/>
      <w:numFmt w:val="lowerRoman"/>
      <w:lvlText w:val="%3"/>
      <w:lvlJc w:val="left"/>
      <w:pPr>
        <w:ind w:left="1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B8B42E">
      <w:start w:val="1"/>
      <w:numFmt w:val="decimal"/>
      <w:lvlText w:val="%4"/>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A3730">
      <w:start w:val="1"/>
      <w:numFmt w:val="lowerLetter"/>
      <w:lvlText w:val="%5"/>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A29854">
      <w:start w:val="1"/>
      <w:numFmt w:val="lowerRoman"/>
      <w:lvlText w:val="%6"/>
      <w:lvlJc w:val="left"/>
      <w:pPr>
        <w:ind w:left="4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A67314">
      <w:start w:val="1"/>
      <w:numFmt w:val="decimal"/>
      <w:lvlText w:val="%7"/>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8BA82">
      <w:start w:val="1"/>
      <w:numFmt w:val="lowerLetter"/>
      <w:lvlText w:val="%8"/>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5056">
      <w:start w:val="1"/>
      <w:numFmt w:val="lowerRoman"/>
      <w:lvlText w:val="%9"/>
      <w:lvlJc w:val="left"/>
      <w:pPr>
        <w:ind w:left="6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667DB1"/>
    <w:multiLevelType w:val="hybridMultilevel"/>
    <w:tmpl w:val="818C491E"/>
    <w:lvl w:ilvl="0" w:tplc="97400A70">
      <w:start w:val="1"/>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21DD2">
      <w:start w:val="1"/>
      <w:numFmt w:val="lowerLetter"/>
      <w:lvlText w:val="%2"/>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029002">
      <w:start w:val="1"/>
      <w:numFmt w:val="lowerRoman"/>
      <w:lvlText w:val="%3"/>
      <w:lvlJc w:val="left"/>
      <w:pPr>
        <w:ind w:left="1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0A5B2A">
      <w:start w:val="1"/>
      <w:numFmt w:val="decimal"/>
      <w:lvlText w:val="%4"/>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DC1B6E">
      <w:start w:val="1"/>
      <w:numFmt w:val="lowerLetter"/>
      <w:lvlText w:val="%5"/>
      <w:lvlJc w:val="left"/>
      <w:pPr>
        <w:ind w:left="3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DEA25C">
      <w:start w:val="1"/>
      <w:numFmt w:val="lowerRoman"/>
      <w:lvlText w:val="%6"/>
      <w:lvlJc w:val="left"/>
      <w:pPr>
        <w:ind w:left="4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80BE2">
      <w:start w:val="1"/>
      <w:numFmt w:val="decimal"/>
      <w:lvlText w:val="%7"/>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E5A86">
      <w:start w:val="1"/>
      <w:numFmt w:val="lowerLetter"/>
      <w:lvlText w:val="%8"/>
      <w:lvlJc w:val="left"/>
      <w:pPr>
        <w:ind w:left="5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021EC6">
      <w:start w:val="1"/>
      <w:numFmt w:val="lowerRoman"/>
      <w:lvlText w:val="%9"/>
      <w:lvlJc w:val="left"/>
      <w:pPr>
        <w:ind w:left="6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0A0915"/>
    <w:multiLevelType w:val="hybridMultilevel"/>
    <w:tmpl w:val="11122154"/>
    <w:lvl w:ilvl="0" w:tplc="180CCE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A267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94D3D6">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90A180">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8F28E">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62814">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289D8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E8F4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46C53A">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28567A"/>
    <w:multiLevelType w:val="hybridMultilevel"/>
    <w:tmpl w:val="C1101D66"/>
    <w:lvl w:ilvl="0" w:tplc="23B432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C8B2A">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AE7B2">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2CBAA">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0FEE">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88EC">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72E0AA">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C83FC">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413C4">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534B59"/>
    <w:multiLevelType w:val="hybridMultilevel"/>
    <w:tmpl w:val="AFF603D2"/>
    <w:lvl w:ilvl="0" w:tplc="CCEE54CC">
      <w:start w:val="7"/>
      <w:numFmt w:val="decimal"/>
      <w:lvlText w:val="%1."/>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0604C">
      <w:start w:val="1"/>
      <w:numFmt w:val="lowerLetter"/>
      <w:lvlText w:val="%2"/>
      <w:lvlJc w:val="left"/>
      <w:pPr>
        <w:ind w:left="1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701D9A">
      <w:start w:val="1"/>
      <w:numFmt w:val="lowerRoman"/>
      <w:lvlText w:val="%3"/>
      <w:lvlJc w:val="left"/>
      <w:pPr>
        <w:ind w:left="1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67CE">
      <w:start w:val="1"/>
      <w:numFmt w:val="decimal"/>
      <w:lvlText w:val="%4"/>
      <w:lvlJc w:val="left"/>
      <w:pPr>
        <w:ind w:left="2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4AE2E0">
      <w:start w:val="1"/>
      <w:numFmt w:val="lowerLetter"/>
      <w:lvlText w:val="%5"/>
      <w:lvlJc w:val="left"/>
      <w:pPr>
        <w:ind w:left="3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6ACDEC">
      <w:start w:val="1"/>
      <w:numFmt w:val="lowerRoman"/>
      <w:lvlText w:val="%6"/>
      <w:lvlJc w:val="left"/>
      <w:pPr>
        <w:ind w:left="4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3081C2">
      <w:start w:val="1"/>
      <w:numFmt w:val="decimal"/>
      <w:lvlText w:val="%7"/>
      <w:lvlJc w:val="left"/>
      <w:pPr>
        <w:ind w:left="4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8D7AE">
      <w:start w:val="1"/>
      <w:numFmt w:val="lowerLetter"/>
      <w:lvlText w:val="%8"/>
      <w:lvlJc w:val="left"/>
      <w:pPr>
        <w:ind w:left="5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FBD4">
      <w:start w:val="1"/>
      <w:numFmt w:val="lowerRoman"/>
      <w:lvlText w:val="%9"/>
      <w:lvlJc w:val="left"/>
      <w:pPr>
        <w:ind w:left="6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8F37C8"/>
    <w:multiLevelType w:val="hybridMultilevel"/>
    <w:tmpl w:val="44B8A2F0"/>
    <w:lvl w:ilvl="0" w:tplc="7C543F64">
      <w:start w:val="1"/>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CE4528">
      <w:start w:val="1"/>
      <w:numFmt w:val="lowerLetter"/>
      <w:lvlText w:val="%2"/>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C8FDFE">
      <w:start w:val="1"/>
      <w:numFmt w:val="lowerRoman"/>
      <w:lvlText w:val="%3"/>
      <w:lvlJc w:val="left"/>
      <w:pPr>
        <w:ind w:left="1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85328">
      <w:start w:val="1"/>
      <w:numFmt w:val="decimal"/>
      <w:lvlText w:val="%4"/>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0FD86">
      <w:start w:val="1"/>
      <w:numFmt w:val="lowerLetter"/>
      <w:lvlText w:val="%5"/>
      <w:lvlJc w:val="left"/>
      <w:pPr>
        <w:ind w:left="3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F8BBDE">
      <w:start w:val="1"/>
      <w:numFmt w:val="lowerRoman"/>
      <w:lvlText w:val="%6"/>
      <w:lvlJc w:val="left"/>
      <w:pPr>
        <w:ind w:left="4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FEBB3C">
      <w:start w:val="1"/>
      <w:numFmt w:val="decimal"/>
      <w:lvlText w:val="%7"/>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EDC1E">
      <w:start w:val="1"/>
      <w:numFmt w:val="lowerLetter"/>
      <w:lvlText w:val="%8"/>
      <w:lvlJc w:val="left"/>
      <w:pPr>
        <w:ind w:left="5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A2BCA6">
      <w:start w:val="1"/>
      <w:numFmt w:val="lowerRoman"/>
      <w:lvlText w:val="%9"/>
      <w:lvlJc w:val="left"/>
      <w:pPr>
        <w:ind w:left="6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D00099"/>
    <w:multiLevelType w:val="hybridMultilevel"/>
    <w:tmpl w:val="19309E70"/>
    <w:lvl w:ilvl="0" w:tplc="C0262540">
      <w:start w:val="1"/>
      <w:numFmt w:val="decimal"/>
      <w:lvlText w:val="%1."/>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0DE36">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880F1E">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80B16">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0B4D8">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70CB8A">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62AAEE">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ED04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C45EC">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E6293A"/>
    <w:multiLevelType w:val="hybridMultilevel"/>
    <w:tmpl w:val="BD060626"/>
    <w:lvl w:ilvl="0" w:tplc="2FD6A4E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29F58">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60D5A2">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3C3558">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65C88">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C1ABE">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D858F0">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44062">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29012">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9F5450"/>
    <w:multiLevelType w:val="hybridMultilevel"/>
    <w:tmpl w:val="6D888008"/>
    <w:lvl w:ilvl="0" w:tplc="3468EA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6FB8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EBE90">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C51A4">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A3220">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6E87E2">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81900">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0120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A9A3C">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BA6F8C"/>
    <w:multiLevelType w:val="hybridMultilevel"/>
    <w:tmpl w:val="1D746A6A"/>
    <w:lvl w:ilvl="0" w:tplc="EF7CED44">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E3AC6">
      <w:start w:val="1"/>
      <w:numFmt w:val="lowerLetter"/>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6B3C0">
      <w:start w:val="1"/>
      <w:numFmt w:val="lowerRoman"/>
      <w:lvlText w:val="%3"/>
      <w:lvlJc w:val="left"/>
      <w:pPr>
        <w:ind w:left="1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EAE8C">
      <w:start w:val="1"/>
      <w:numFmt w:val="decimal"/>
      <w:lvlText w:val="%4"/>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72CB98">
      <w:start w:val="1"/>
      <w:numFmt w:val="lowerLetter"/>
      <w:lvlText w:val="%5"/>
      <w:lvlJc w:val="left"/>
      <w:pPr>
        <w:ind w:left="3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2ADEF8">
      <w:start w:val="1"/>
      <w:numFmt w:val="lowerRoman"/>
      <w:lvlText w:val="%6"/>
      <w:lvlJc w:val="left"/>
      <w:pPr>
        <w:ind w:left="4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63A50">
      <w:start w:val="1"/>
      <w:numFmt w:val="decimal"/>
      <w:lvlText w:val="%7"/>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88A8C">
      <w:start w:val="1"/>
      <w:numFmt w:val="lowerLetter"/>
      <w:lvlText w:val="%8"/>
      <w:lvlJc w:val="left"/>
      <w:pPr>
        <w:ind w:left="5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96E5EA">
      <w:start w:val="1"/>
      <w:numFmt w:val="lowerRoman"/>
      <w:lvlText w:val="%9"/>
      <w:lvlJc w:val="left"/>
      <w:pPr>
        <w:ind w:left="6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C84E4B"/>
    <w:multiLevelType w:val="hybridMultilevel"/>
    <w:tmpl w:val="D272F1A8"/>
    <w:lvl w:ilvl="0" w:tplc="5200283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C3258">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52EE06">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8E0E4">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81238">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0729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0D258">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24D3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EC282">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F80025"/>
    <w:multiLevelType w:val="hybridMultilevel"/>
    <w:tmpl w:val="66900FFE"/>
    <w:lvl w:ilvl="0" w:tplc="EF5E99E4">
      <w:start w:val="7"/>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068C10">
      <w:start w:val="1"/>
      <w:numFmt w:val="lowerLetter"/>
      <w:lvlText w:val="%2"/>
      <w:lvlJc w:val="left"/>
      <w:pPr>
        <w:ind w:left="1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CE99EE">
      <w:start w:val="1"/>
      <w:numFmt w:val="lowerRoman"/>
      <w:lvlText w:val="%3"/>
      <w:lvlJc w:val="left"/>
      <w:pPr>
        <w:ind w:left="1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EC6AC">
      <w:start w:val="1"/>
      <w:numFmt w:val="decimal"/>
      <w:lvlText w:val="%4"/>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E6E922">
      <w:start w:val="1"/>
      <w:numFmt w:val="lowerLetter"/>
      <w:lvlText w:val="%5"/>
      <w:lvlJc w:val="left"/>
      <w:pPr>
        <w:ind w:left="3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AAE616">
      <w:start w:val="1"/>
      <w:numFmt w:val="lowerRoman"/>
      <w:lvlText w:val="%6"/>
      <w:lvlJc w:val="left"/>
      <w:pPr>
        <w:ind w:left="4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B07DD8">
      <w:start w:val="1"/>
      <w:numFmt w:val="decimal"/>
      <w:lvlText w:val="%7"/>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C203C">
      <w:start w:val="1"/>
      <w:numFmt w:val="lowerLetter"/>
      <w:lvlText w:val="%8"/>
      <w:lvlJc w:val="left"/>
      <w:pPr>
        <w:ind w:left="5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32F66E">
      <w:start w:val="1"/>
      <w:numFmt w:val="lowerRoman"/>
      <w:lvlText w:val="%9"/>
      <w:lvlJc w:val="left"/>
      <w:pPr>
        <w:ind w:left="6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6C52B2"/>
    <w:multiLevelType w:val="hybridMultilevel"/>
    <w:tmpl w:val="830CE0AA"/>
    <w:lvl w:ilvl="0" w:tplc="60BEEAF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ED9C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B0DF00">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CA7BE">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383D6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CE8CF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241C2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4F964">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0132C">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B65B67"/>
    <w:multiLevelType w:val="hybridMultilevel"/>
    <w:tmpl w:val="B04014C6"/>
    <w:lvl w:ilvl="0" w:tplc="5A4CA5C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02D18">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03950">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AA3C1C">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EA32A">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45860">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43BB4">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C7596">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828A2">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FB399A"/>
    <w:multiLevelType w:val="hybridMultilevel"/>
    <w:tmpl w:val="1390D524"/>
    <w:lvl w:ilvl="0" w:tplc="82EC05D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663A4">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729772">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56DF90">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4D6A">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80F0D4">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C5294">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278FA">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34C896">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8C6021"/>
    <w:multiLevelType w:val="hybridMultilevel"/>
    <w:tmpl w:val="1B5881B8"/>
    <w:lvl w:ilvl="0" w:tplc="D9A058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61E36">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948806">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81396">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2F2CC">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E288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E2292">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A2372">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CDC6C">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4"/>
  </w:num>
  <w:num w:numId="5">
    <w:abstractNumId w:val="21"/>
  </w:num>
  <w:num w:numId="6">
    <w:abstractNumId w:val="24"/>
  </w:num>
  <w:num w:numId="7">
    <w:abstractNumId w:val="23"/>
  </w:num>
  <w:num w:numId="8">
    <w:abstractNumId w:val="9"/>
  </w:num>
  <w:num w:numId="9">
    <w:abstractNumId w:val="8"/>
  </w:num>
  <w:num w:numId="10">
    <w:abstractNumId w:val="19"/>
  </w:num>
  <w:num w:numId="11">
    <w:abstractNumId w:val="16"/>
  </w:num>
  <w:num w:numId="12">
    <w:abstractNumId w:val="15"/>
  </w:num>
  <w:num w:numId="13">
    <w:abstractNumId w:val="13"/>
  </w:num>
  <w:num w:numId="14">
    <w:abstractNumId w:val="25"/>
  </w:num>
  <w:num w:numId="15">
    <w:abstractNumId w:val="1"/>
  </w:num>
  <w:num w:numId="16">
    <w:abstractNumId w:val="10"/>
  </w:num>
  <w:num w:numId="17">
    <w:abstractNumId w:val="17"/>
  </w:num>
  <w:num w:numId="18">
    <w:abstractNumId w:val="22"/>
  </w:num>
  <w:num w:numId="19">
    <w:abstractNumId w:val="11"/>
  </w:num>
  <w:num w:numId="20">
    <w:abstractNumId w:val="0"/>
  </w:num>
  <w:num w:numId="21">
    <w:abstractNumId w:val="27"/>
  </w:num>
  <w:num w:numId="22">
    <w:abstractNumId w:val="20"/>
  </w:num>
  <w:num w:numId="23">
    <w:abstractNumId w:val="12"/>
  </w:num>
  <w:num w:numId="24">
    <w:abstractNumId w:val="7"/>
  </w:num>
  <w:num w:numId="25">
    <w:abstractNumId w:val="3"/>
  </w:num>
  <w:num w:numId="26">
    <w:abstractNumId w:val="18"/>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B0"/>
    <w:rsid w:val="002E07D0"/>
    <w:rsid w:val="00F4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D85E-DF0B-4550-8F05-4336CF46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4"/>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94"/>
      <w:ind w:left="10" w:hanging="10"/>
      <w:outlineLvl w:val="1"/>
    </w:pPr>
    <w:rPr>
      <w:rFonts w:ascii="Arial" w:eastAsia="Arial" w:hAnsi="Arial" w:cs="Arial"/>
      <w:b/>
      <w:color w:val="104F75"/>
      <w:sz w:val="36"/>
    </w:rPr>
  </w:style>
  <w:style w:type="paragraph" w:styleId="Heading3">
    <w:name w:val="heading 3"/>
    <w:next w:val="Normal"/>
    <w:link w:val="Heading3Char"/>
    <w:uiPriority w:val="9"/>
    <w:unhideWhenUsed/>
    <w:qFormat/>
    <w:pPr>
      <w:keepNext/>
      <w:keepLines/>
      <w:spacing w:after="167"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74"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yperlink" Target="http://www.nationalarchives.gov.uk/doc/open-government-licence/version/3/"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education.gov.uk/contactus" TargetMode="External"/><Relationship Id="rId34"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www.nationalarchives.gov.uk/doc/open-government-licence/version/3/" TargetMode="External"/><Relationship Id="rId25" Type="http://schemas.openxmlformats.org/officeDocument/2006/relationships/hyperlink" Target="http://www.gov.uk/government/publications"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education.gov.uk/contactus" TargetMode="External"/><Relationship Id="rId29" Type="http://schemas.openxmlformats.org/officeDocument/2006/relationships/hyperlink" Target="http://twitter.com/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gov.uk/government/publications" TargetMode="Externa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gov.uk/government/publications" TargetMode="External"/><Relationship Id="rId28" Type="http://schemas.openxmlformats.org/officeDocument/2006/relationships/hyperlink" Target="http://twitter.com/educationgovuk"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ducation.gov.uk/contactus" TargetMode="External"/><Relationship Id="rId31" Type="http://schemas.openxmlformats.org/officeDocument/2006/relationships/hyperlink" Target="http://www.facebook.com/education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education.gov.uk/contactus" TargetMode="External"/><Relationship Id="rId27" Type="http://schemas.openxmlformats.org/officeDocument/2006/relationships/image" Target="media/image6.png"/><Relationship Id="rId30" Type="http://schemas.openxmlformats.org/officeDocument/2006/relationships/hyperlink" Target="http://www.facebook.com/education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Early Career Framework</vt:lpstr>
    </vt:vector>
  </TitlesOfParts>
  <Company>Brampton the Ellis Primary School</Company>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Framework</dc:title>
  <dc:subject/>
  <dc:creator>Andy Krabbendam</dc:creator>
  <cp:keywords/>
  <cp:lastModifiedBy>Andy Krabbendam</cp:lastModifiedBy>
  <cp:revision>2</cp:revision>
  <dcterms:created xsi:type="dcterms:W3CDTF">2020-09-07T15:20:00Z</dcterms:created>
  <dcterms:modified xsi:type="dcterms:W3CDTF">2020-09-07T15:20:00Z</dcterms:modified>
</cp:coreProperties>
</file>